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616" w:rsidRDefault="008A3616" w:rsidP="008A3616">
      <w:pPr>
        <w:pStyle w:val="Default"/>
      </w:pPr>
      <w:bookmarkStart w:id="0" w:name="_GoBack"/>
      <w:bookmarkEnd w:id="0"/>
    </w:p>
    <w:p w:rsidR="008A3616" w:rsidRPr="004F1069" w:rsidRDefault="008A3616" w:rsidP="008A361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F1069">
        <w:rPr>
          <w:rFonts w:ascii="Times New Roman" w:hAnsi="Times New Roman"/>
          <w:sz w:val="28"/>
          <w:szCs w:val="28"/>
        </w:rPr>
        <w:t xml:space="preserve">АДМИНИСТРАЦИЯ  </w:t>
      </w:r>
      <w:r>
        <w:rPr>
          <w:rFonts w:ascii="Times New Roman" w:hAnsi="Times New Roman"/>
          <w:sz w:val="28"/>
          <w:szCs w:val="28"/>
        </w:rPr>
        <w:t>ОЯШИНСКОГО</w:t>
      </w:r>
      <w:r w:rsidRPr="004F1069">
        <w:rPr>
          <w:rFonts w:ascii="Times New Roman" w:hAnsi="Times New Roman"/>
          <w:sz w:val="28"/>
          <w:szCs w:val="28"/>
        </w:rPr>
        <w:t xml:space="preserve"> СЕЛЬСОВЕТА</w:t>
      </w:r>
      <w:r w:rsidRPr="004F1069">
        <w:rPr>
          <w:rFonts w:ascii="Times New Roman" w:hAnsi="Times New Roman"/>
          <w:sz w:val="28"/>
          <w:szCs w:val="28"/>
        </w:rPr>
        <w:br/>
        <w:t>БОЛОТНИНСКОГО РАЙОНА НОВОСИБИРСКОЙ ОБЛАСТИ</w:t>
      </w:r>
    </w:p>
    <w:p w:rsidR="008A3616" w:rsidRPr="004F1069" w:rsidRDefault="008A3616" w:rsidP="008A361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A3616" w:rsidRPr="004F1069" w:rsidRDefault="008A3616" w:rsidP="008A361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F1069">
        <w:rPr>
          <w:rFonts w:ascii="Times New Roman" w:hAnsi="Times New Roman"/>
          <w:sz w:val="28"/>
          <w:szCs w:val="28"/>
        </w:rPr>
        <w:t>ПОСТАНОВЛЕНИЕ</w:t>
      </w:r>
    </w:p>
    <w:p w:rsidR="008A3616" w:rsidRPr="00BC5E94" w:rsidRDefault="008A3616" w:rsidP="008A36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A3616" w:rsidRPr="00970190" w:rsidRDefault="008A3616" w:rsidP="008A361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70190">
        <w:rPr>
          <w:rFonts w:ascii="Times New Roman" w:hAnsi="Times New Roman"/>
          <w:sz w:val="28"/>
          <w:szCs w:val="28"/>
        </w:rPr>
        <w:t>т</w:t>
      </w:r>
      <w:r w:rsidR="00427247">
        <w:rPr>
          <w:rFonts w:ascii="Times New Roman" w:hAnsi="Times New Roman"/>
          <w:sz w:val="28"/>
          <w:szCs w:val="28"/>
        </w:rPr>
        <w:t xml:space="preserve">  24.09.2020</w:t>
      </w:r>
      <w:r w:rsidRPr="009701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яш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97019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27247">
        <w:rPr>
          <w:rFonts w:ascii="Times New Roman" w:hAnsi="Times New Roman"/>
          <w:sz w:val="28"/>
          <w:szCs w:val="28"/>
        </w:rPr>
        <w:t>53</w:t>
      </w:r>
    </w:p>
    <w:p w:rsidR="008A3616" w:rsidRDefault="008A3616" w:rsidP="008A3616">
      <w:pPr>
        <w:pStyle w:val="Default"/>
      </w:pP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>О порядке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  </w:t>
      </w:r>
      <w:proofErr w:type="gramStart"/>
      <w:r w:rsidRPr="004D2A9F">
        <w:rPr>
          <w:sz w:val="28"/>
          <w:szCs w:val="28"/>
        </w:rPr>
        <w:t xml:space="preserve">В соответствии 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Законом Новосибирской области от 02.05.2009 № 329-ОЗ «О дорожной деятельности в отношении автомобильных дорог регионального или межмуниципального значения», в соответствии с Уставом Ояшинского сельсовета  Болотнинского района Новосибирской области, </w:t>
      </w:r>
      <w:proofErr w:type="gramEnd"/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ПОСТАНОВЛЯЕТ: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1. Утвердить прилагаемый Порядок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2. Опубликовать настоящее постановление в «Официальном вестнике Ояшинского сельсовета»» и разместить на официальном сайте администрации Ояшинского сельсовета  Болотнинского района Новосибирской области.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3. </w:t>
      </w:r>
      <w:proofErr w:type="gramStart"/>
      <w:r w:rsidRPr="004D2A9F">
        <w:rPr>
          <w:sz w:val="28"/>
          <w:szCs w:val="28"/>
        </w:rPr>
        <w:t>Контроль за</w:t>
      </w:r>
      <w:proofErr w:type="gramEnd"/>
      <w:r w:rsidRPr="004D2A9F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4. Постановление вступает в силу со дня его обнародования.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Глава Ояшинского сельсовета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Болотнинского района </w:t>
      </w:r>
    </w:p>
    <w:p w:rsidR="008A4A76" w:rsidRPr="004D2A9F" w:rsidRDefault="008A3616" w:rsidP="008A3616">
      <w:pPr>
        <w:rPr>
          <w:rFonts w:ascii="Times New Roman" w:hAnsi="Times New Roman" w:cs="Times New Roman"/>
          <w:sz w:val="28"/>
          <w:szCs w:val="28"/>
        </w:rPr>
      </w:pPr>
      <w:r w:rsidRPr="004D2A9F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Ж.В. Чуфарова</w:t>
      </w:r>
    </w:p>
    <w:p w:rsidR="008A3616" w:rsidRPr="004D2A9F" w:rsidRDefault="008A3616" w:rsidP="008A3616">
      <w:pPr>
        <w:rPr>
          <w:rFonts w:ascii="Times New Roman" w:hAnsi="Times New Roman" w:cs="Times New Roman"/>
          <w:sz w:val="28"/>
          <w:szCs w:val="28"/>
        </w:rPr>
      </w:pPr>
    </w:p>
    <w:p w:rsidR="008A3616" w:rsidRPr="004D2A9F" w:rsidRDefault="008A3616" w:rsidP="008A3616">
      <w:pPr>
        <w:rPr>
          <w:rFonts w:ascii="Times New Roman" w:hAnsi="Times New Roman" w:cs="Times New Roman"/>
          <w:sz w:val="28"/>
          <w:szCs w:val="28"/>
        </w:rPr>
      </w:pPr>
    </w:p>
    <w:p w:rsidR="008A3616" w:rsidRPr="004D2A9F" w:rsidRDefault="008A3616" w:rsidP="008A3616">
      <w:pPr>
        <w:rPr>
          <w:rFonts w:ascii="Times New Roman" w:hAnsi="Times New Roman" w:cs="Times New Roman"/>
          <w:sz w:val="28"/>
          <w:szCs w:val="28"/>
        </w:rPr>
      </w:pPr>
    </w:p>
    <w:p w:rsidR="008A3616" w:rsidRPr="004D2A9F" w:rsidRDefault="008A3616" w:rsidP="008A3616">
      <w:pPr>
        <w:rPr>
          <w:rFonts w:ascii="Times New Roman" w:hAnsi="Times New Roman" w:cs="Times New Roman"/>
          <w:sz w:val="28"/>
          <w:szCs w:val="28"/>
        </w:rPr>
      </w:pPr>
    </w:p>
    <w:p w:rsidR="008A3616" w:rsidRPr="004D2A9F" w:rsidRDefault="008A3616" w:rsidP="008A3616">
      <w:pPr>
        <w:rPr>
          <w:rFonts w:ascii="Times New Roman" w:hAnsi="Times New Roman" w:cs="Times New Roman"/>
          <w:sz w:val="28"/>
          <w:szCs w:val="28"/>
        </w:rPr>
      </w:pPr>
    </w:p>
    <w:p w:rsidR="008A3616" w:rsidRPr="004D2A9F" w:rsidRDefault="008A3616" w:rsidP="008A3616">
      <w:pPr>
        <w:rPr>
          <w:rFonts w:ascii="Times New Roman" w:hAnsi="Times New Roman" w:cs="Times New Roman"/>
          <w:sz w:val="28"/>
          <w:szCs w:val="28"/>
        </w:rPr>
      </w:pPr>
    </w:p>
    <w:p w:rsidR="004D2A9F" w:rsidRDefault="004D2A9F" w:rsidP="008A3616">
      <w:pPr>
        <w:pStyle w:val="Default"/>
        <w:jc w:val="right"/>
        <w:rPr>
          <w:sz w:val="28"/>
          <w:szCs w:val="28"/>
        </w:rPr>
      </w:pPr>
    </w:p>
    <w:p w:rsidR="004D2A9F" w:rsidRDefault="004D2A9F" w:rsidP="008A3616">
      <w:pPr>
        <w:pStyle w:val="Default"/>
        <w:jc w:val="right"/>
        <w:rPr>
          <w:sz w:val="28"/>
          <w:szCs w:val="28"/>
        </w:rPr>
      </w:pPr>
    </w:p>
    <w:p w:rsidR="00427247" w:rsidRDefault="00427247" w:rsidP="008A3616">
      <w:pPr>
        <w:pStyle w:val="Default"/>
        <w:jc w:val="right"/>
        <w:rPr>
          <w:sz w:val="28"/>
          <w:szCs w:val="28"/>
        </w:rPr>
      </w:pPr>
    </w:p>
    <w:p w:rsidR="008A3616" w:rsidRPr="004D2A9F" w:rsidRDefault="008A3616" w:rsidP="008A3616">
      <w:pPr>
        <w:pStyle w:val="Default"/>
        <w:jc w:val="right"/>
        <w:rPr>
          <w:sz w:val="28"/>
          <w:szCs w:val="28"/>
        </w:rPr>
      </w:pPr>
      <w:r w:rsidRPr="004D2A9F">
        <w:rPr>
          <w:sz w:val="28"/>
          <w:szCs w:val="28"/>
        </w:rPr>
        <w:lastRenderedPageBreak/>
        <w:t xml:space="preserve">Приложение </w:t>
      </w:r>
    </w:p>
    <w:p w:rsidR="008A3616" w:rsidRPr="004D2A9F" w:rsidRDefault="008A3616" w:rsidP="008A3616">
      <w:pPr>
        <w:pStyle w:val="Default"/>
        <w:jc w:val="right"/>
        <w:rPr>
          <w:sz w:val="28"/>
          <w:szCs w:val="28"/>
        </w:rPr>
      </w:pPr>
      <w:r w:rsidRPr="004D2A9F">
        <w:rPr>
          <w:sz w:val="28"/>
          <w:szCs w:val="28"/>
        </w:rPr>
        <w:t xml:space="preserve">к постановлению </w:t>
      </w:r>
    </w:p>
    <w:p w:rsidR="008A3616" w:rsidRPr="004D2A9F" w:rsidRDefault="008A3616" w:rsidP="008A3616">
      <w:pPr>
        <w:pStyle w:val="Default"/>
        <w:jc w:val="right"/>
        <w:rPr>
          <w:sz w:val="28"/>
          <w:szCs w:val="28"/>
        </w:rPr>
      </w:pPr>
      <w:r w:rsidRPr="004D2A9F">
        <w:rPr>
          <w:sz w:val="28"/>
          <w:szCs w:val="28"/>
        </w:rPr>
        <w:t xml:space="preserve">администрации Ояшинского сельсовета </w:t>
      </w:r>
    </w:p>
    <w:p w:rsidR="008A3616" w:rsidRPr="004D2A9F" w:rsidRDefault="008A3616" w:rsidP="008A3616">
      <w:pPr>
        <w:pStyle w:val="Default"/>
        <w:jc w:val="right"/>
        <w:rPr>
          <w:sz w:val="28"/>
          <w:szCs w:val="28"/>
        </w:rPr>
      </w:pPr>
      <w:r w:rsidRPr="004D2A9F">
        <w:rPr>
          <w:sz w:val="28"/>
          <w:szCs w:val="28"/>
        </w:rPr>
        <w:t xml:space="preserve">от </w:t>
      </w:r>
      <w:r w:rsidR="00427247">
        <w:rPr>
          <w:sz w:val="28"/>
          <w:szCs w:val="28"/>
        </w:rPr>
        <w:t>24.09.2020 №53</w:t>
      </w:r>
      <w:r w:rsidRPr="004D2A9F">
        <w:rPr>
          <w:sz w:val="28"/>
          <w:szCs w:val="28"/>
        </w:rPr>
        <w:t xml:space="preserve"> </w:t>
      </w:r>
    </w:p>
    <w:p w:rsidR="008A3616" w:rsidRPr="004D2A9F" w:rsidRDefault="008A3616" w:rsidP="008A3616">
      <w:pPr>
        <w:pStyle w:val="Default"/>
        <w:rPr>
          <w:b/>
          <w:bCs/>
          <w:sz w:val="28"/>
          <w:szCs w:val="28"/>
        </w:rPr>
      </w:pPr>
    </w:p>
    <w:p w:rsidR="008A3616" w:rsidRPr="004D2A9F" w:rsidRDefault="008A3616" w:rsidP="008A3616">
      <w:pPr>
        <w:pStyle w:val="Default"/>
        <w:jc w:val="center"/>
        <w:rPr>
          <w:b/>
          <w:bCs/>
          <w:sz w:val="28"/>
          <w:szCs w:val="28"/>
        </w:rPr>
      </w:pPr>
      <w:r w:rsidRPr="004D2A9F">
        <w:rPr>
          <w:b/>
          <w:bCs/>
          <w:sz w:val="28"/>
          <w:szCs w:val="28"/>
        </w:rPr>
        <w:t xml:space="preserve">ПОРЯДОК СОЗДАНИЯ И ИСПОЛЬЗОВАНИЯ, </w:t>
      </w:r>
    </w:p>
    <w:p w:rsidR="008A3616" w:rsidRPr="004D2A9F" w:rsidRDefault="008A3616" w:rsidP="008A3616">
      <w:pPr>
        <w:pStyle w:val="Default"/>
        <w:jc w:val="center"/>
        <w:rPr>
          <w:sz w:val="28"/>
          <w:szCs w:val="28"/>
        </w:rPr>
      </w:pPr>
      <w:r w:rsidRPr="004D2A9F">
        <w:rPr>
          <w:b/>
          <w:bCs/>
          <w:sz w:val="28"/>
          <w:szCs w:val="28"/>
        </w:rPr>
        <w:t>В ТОМ ЧИСЛЕ НА ПЛАТНОЙ ОСНОВЕ, ПАРКОВОК (ПАРКОВОЧНЫХ МЕСТ), РАСПОЛОЖЕННЫХ НА АВТОМОБИЛЬНЫХ</w:t>
      </w:r>
      <w:r w:rsidRPr="004D2A9F">
        <w:rPr>
          <w:sz w:val="28"/>
          <w:szCs w:val="28"/>
        </w:rPr>
        <w:t xml:space="preserve"> </w:t>
      </w:r>
      <w:r w:rsidRPr="004D2A9F">
        <w:rPr>
          <w:b/>
          <w:bCs/>
          <w:sz w:val="28"/>
          <w:szCs w:val="28"/>
        </w:rPr>
        <w:t xml:space="preserve">ДОРОГАХ ОБЩЕГО ПОЛЬЗОВАНИЯ МЕСТНОГО ЗНАЧЕНИЯ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1. </w:t>
      </w:r>
      <w:proofErr w:type="gramStart"/>
      <w:r w:rsidRPr="004D2A9F">
        <w:rPr>
          <w:sz w:val="28"/>
          <w:szCs w:val="28"/>
        </w:rPr>
        <w:t xml:space="preserve">Порядок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(далее - Порядок), регламентирует создание и использование, в том числе на платной основе, парковок (парковочных мест), расположенных на автомобильных дорогах общего пользования местного значения в </w:t>
      </w:r>
      <w:proofErr w:type="spellStart"/>
      <w:r w:rsidRPr="004D2A9F">
        <w:rPr>
          <w:sz w:val="28"/>
          <w:szCs w:val="28"/>
        </w:rPr>
        <w:t>Ояшинском</w:t>
      </w:r>
      <w:proofErr w:type="spellEnd"/>
      <w:r w:rsidRPr="004D2A9F">
        <w:rPr>
          <w:sz w:val="28"/>
          <w:szCs w:val="28"/>
        </w:rPr>
        <w:t xml:space="preserve"> сельсовета  Болотнинского района Новосибирской области (далее - автомобильные дороги), и устанавливает: </w:t>
      </w:r>
      <w:proofErr w:type="gramEnd"/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1) требования к созданию, в том числе на платной основе, парковок (парковочных мест), расположенных на автомобильных дорогах общего пользования местного значения в </w:t>
      </w:r>
      <w:proofErr w:type="spellStart"/>
      <w:r w:rsidRPr="004D2A9F">
        <w:rPr>
          <w:sz w:val="28"/>
          <w:szCs w:val="28"/>
        </w:rPr>
        <w:t>Ояшинском</w:t>
      </w:r>
      <w:proofErr w:type="spellEnd"/>
      <w:r w:rsidRPr="004D2A9F">
        <w:rPr>
          <w:sz w:val="28"/>
          <w:szCs w:val="28"/>
        </w:rPr>
        <w:t xml:space="preserve"> сельсовете  (далее - парковка);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2) общие требования к оборудованию парковок;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3) правила пользования парковками, въезда на парковки, стоянки транспортных средств на них, а также выезда с них.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2. </w:t>
      </w:r>
      <w:proofErr w:type="gramStart"/>
      <w:r w:rsidRPr="004D2A9F">
        <w:rPr>
          <w:sz w:val="28"/>
          <w:szCs w:val="28"/>
        </w:rPr>
        <w:t>Создание парковок на автомобильных дорогах осуществляется в соответствии с Гражданским кодексом Российской Федерации, Земельным кодексом Российской Федерации,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Законом Новосибирской области от 02.05.2009 № 329-ОЗ «О дорожной деятельности в отношении автомобильных дорог регионального или межмуниципального значения», постановлением</w:t>
      </w:r>
      <w:proofErr w:type="gramEnd"/>
      <w:r w:rsidRPr="004D2A9F">
        <w:rPr>
          <w:sz w:val="28"/>
          <w:szCs w:val="28"/>
        </w:rPr>
        <w:t xml:space="preserve"> Правительства Новосибирской области от 23.04.2012 № 198-п «О полосах отвода и придорожных полосах автомобильных дорог Новосибирской области регионального или межмуниципального значения».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3. Парковки используются на платной и бесплатной основе.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4. Решение о создании парковок, об использовании парковок на платной основе, а также определение методики расчета и максимального размера платы за пользование на платной основе парковками принимается администрацией Ояшинского сельсовета  Болотнинского района Новосибирской области. </w:t>
      </w:r>
    </w:p>
    <w:p w:rsidR="008A3616" w:rsidRPr="004D2A9F" w:rsidRDefault="008A3616" w:rsidP="004D2A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D2A9F">
        <w:rPr>
          <w:rFonts w:ascii="Times New Roman" w:hAnsi="Times New Roman" w:cs="Times New Roman"/>
          <w:sz w:val="28"/>
          <w:szCs w:val="28"/>
        </w:rPr>
        <w:t xml:space="preserve">5. Размещение парковок не должно создавать помех в дорожном движении, снижать безопасность дорожного движения, противоречить требованиям Правил дорожного движения Российской Федерации, утвержденных постановлением Совета Министров - Правительства Российской Федерации от 23.10.1993 № 1090 «О Правилах дорожного движения», касающихся остановки и стоянки транспортных средств.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lastRenderedPageBreak/>
        <w:t xml:space="preserve">6. Оборудование (обозначение) парковок должно производиться на участках автомобильных дорог в соответствии с проектной документацией. Парковки на автомобильных дорогах обозначаются путем установки соответствующих дорожных знаков.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7. Информация о часах работы парковки указывается на знаке дополнительной информации (табличке) - 8.5.4 «Время действия», расположенном под информационным знаком 6.4 «Парковка (парковочное место)» (приложение 1 к Правилам дорожного движения Российской Федерации, утвержденным постановлением Совета Министров - Правительства Российской Федерации от 23.10.1993 № 1090).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8. Размещение транспортных средств на парковке осуществляется в соответствии с нанесенной разметкой.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9. На парковке, используемой на платной основе, размещается информационный щит, на котором указывается: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1) место расположения парковки;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2) наименование юридического лица, индивидуального предпринимателя, отобранного на конкурсной основе в соответствии с действующим законодательством, эксплуатирующего парковку (далее - лица, организующие парковки), и его юридический адрес;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3) время работы парковки;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4) размер платы за пользование парковкой;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5) индивидуальный налоговый номер лица, организующего парковку;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6) контактные телефоны лица, организующего парковку.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10. Лица, организующие парковки, обеспечивают: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1) обслуживание парковочного оборудования, содержание конструктивных элементов парковки, содержание и обслуживание информационных щитов;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2) безопасность функционирования парковки, взимание платы за пользование парковкой (для парковок на платной основе), организацию движения транспортных средств по территории парковки, уборку территории парковки;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3) охрану оборудования парковки, содействие в освобождении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4) наличие нагрудного знака работников парковки, обучение работников парковки.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11. Пользователи парковок обязаны: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1) соблюдать требования настоящего Порядка, Правил дорожного движения Российской Федерации, утвержденных постановлением Совета Министров - Правительства Российской Федерации от 23.10.1993 № 1090 «О Правилах дорожного движения»;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2) при пользовании платной парковкой оплатить пользование парковкой с учетом фактического времени пребывания на ней;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3) сохранять документ об оплате за пользование платной парковкой до момента выезда с неё.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12. Лица, организующие парковки, обязаны: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proofErr w:type="gramStart"/>
      <w:r w:rsidRPr="004D2A9F">
        <w:rPr>
          <w:sz w:val="28"/>
          <w:szCs w:val="28"/>
        </w:rPr>
        <w:t xml:space="preserve">1) организовать стоянку транспортных средств на парковке с соблюдением требований законодательства Российской Федерации и обеспечить беспрепятственный проезд других участников дорожного движения по автомобильной дороге, исключающий образование дорожных заторов, при </w:t>
      </w:r>
      <w:r w:rsidRPr="004D2A9F">
        <w:rPr>
          <w:sz w:val="28"/>
          <w:szCs w:val="28"/>
        </w:rPr>
        <w:lastRenderedPageBreak/>
        <w:t>условии соблюдения пользователями автомобильной дороги и парковки, расположенной на ней, требований, предусмотренных Правилами дорожного движения Российской Федерации, утвержденными постановлением Совета Министров - Правительства Российской Федерации от 23.10.1993 № 1090 «О Правилах дорожного движения</w:t>
      </w:r>
      <w:proofErr w:type="gramEnd"/>
      <w:r w:rsidRPr="004D2A9F">
        <w:rPr>
          <w:sz w:val="28"/>
          <w:szCs w:val="28"/>
        </w:rPr>
        <w:t xml:space="preserve">», и </w:t>
      </w:r>
      <w:proofErr w:type="gramStart"/>
      <w:r w:rsidRPr="004D2A9F">
        <w:rPr>
          <w:sz w:val="28"/>
          <w:szCs w:val="28"/>
        </w:rPr>
        <w:t>обеспечении</w:t>
      </w:r>
      <w:proofErr w:type="gramEnd"/>
      <w:r w:rsidRPr="004D2A9F">
        <w:rPr>
          <w:sz w:val="28"/>
          <w:szCs w:val="28"/>
        </w:rPr>
        <w:t xml:space="preserve"> ими безопасности дорожного движения;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2) обеспечивать соответствие транспортно-эксплуатационных характеристик парковки нормативным требованиям;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3) оборудовать территорию парковки системой </w:t>
      </w:r>
      <w:proofErr w:type="spellStart"/>
      <w:r w:rsidRPr="004D2A9F">
        <w:rPr>
          <w:sz w:val="28"/>
          <w:szCs w:val="28"/>
        </w:rPr>
        <w:t>видеофиксации</w:t>
      </w:r>
      <w:proofErr w:type="spellEnd"/>
      <w:r w:rsidRPr="004D2A9F">
        <w:rPr>
          <w:sz w:val="28"/>
          <w:szCs w:val="28"/>
        </w:rPr>
        <w:t xml:space="preserve">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proofErr w:type="gramStart"/>
      <w:r w:rsidRPr="004D2A9F">
        <w:rPr>
          <w:sz w:val="28"/>
          <w:szCs w:val="28"/>
        </w:rPr>
        <w:t>4) сообщать пользователю парковки, в том числе по его письменному заявлению, сведения, относящиеся к предоставляемым услугам по пользованию платными парковками, в том числе информацию о правилах пользования платной парковкой, о размере платы за пользование на платной основе парковкой, порядке и способах внесения соответствующего размера платы, а также о наличии альтернативных бесплатных парковок.</w:t>
      </w:r>
      <w:proofErr w:type="gramEnd"/>
      <w:r w:rsidRPr="004D2A9F">
        <w:rPr>
          <w:sz w:val="28"/>
          <w:szCs w:val="28"/>
        </w:rPr>
        <w:t xml:space="preserve"> Данные сведения по устному запросу пользователя парковки сообщаются немедленно, по письменному заявлению - в течение трех рабочих дней со дня получения заявления;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5) обеспечивать наличие информации о местах приема письменных претензий пользователей парковок. </w:t>
      </w:r>
    </w:p>
    <w:p w:rsidR="004D2A9F" w:rsidRPr="004D2A9F" w:rsidRDefault="004D2A9F" w:rsidP="004D2A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D2A9F">
        <w:rPr>
          <w:rFonts w:ascii="Times New Roman" w:hAnsi="Times New Roman" w:cs="Times New Roman"/>
          <w:sz w:val="28"/>
          <w:szCs w:val="28"/>
        </w:rPr>
        <w:t xml:space="preserve">13. территории парковки при производстве работ по уборке территории парковки, вывозе снега; </w:t>
      </w:r>
    </w:p>
    <w:p w:rsidR="004D2A9F" w:rsidRPr="004D2A9F" w:rsidRDefault="004D2A9F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 Лица, организующие парковки, не</w:t>
      </w:r>
      <w:r>
        <w:rPr>
          <w:sz w:val="28"/>
          <w:szCs w:val="28"/>
        </w:rPr>
        <w:t xml:space="preserve"> вправе оказывать предпочтение </w:t>
      </w:r>
    </w:p>
    <w:p w:rsidR="008A3616" w:rsidRPr="004D2A9F" w:rsidRDefault="008A3616" w:rsidP="004D2A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D2A9F">
        <w:rPr>
          <w:rFonts w:ascii="Times New Roman" w:hAnsi="Times New Roman" w:cs="Times New Roman"/>
          <w:sz w:val="28"/>
          <w:szCs w:val="28"/>
        </w:rPr>
        <w:t xml:space="preserve">одному пользователю парковки перед другими пользователями парковок в отношении заключения договора, за исключением случаев, предусмотренных федеральными законами и иными нормативными правовыми актами Российской Федерации.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На территории парковки организуются места для транспортных средств инвалидов и лиц с ограниченными возможностями передвижения. Предоставление таких мест иным пользователям не допускается.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14. Правила стоянки на бесплатных парковках, правила въезда на них транспортных средств и их выезда регламентируются Правилами дорожного движения Российской Федерации, утвержденными постановлением Совета Министров - Правительства Российской Федерации от 23.10.1993 № 1090 «О Правилах дорожного движения».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15. Пользование платной парковкой осуществляется на основании публичного договора между пользователем парковки и лицом, организующим парковку (далее - договор), согласно которому лицо, организующее парковку, обязано предоставить пользователю парковки право пользования платной парковкой (стоянки транспортного средства на парковке), а пользователь парковки - оплатить предоставленную услугу.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16. Договор считается заключенным с момента оплаты пользователем парковки стоянки транспортного средства на платной парковке.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lastRenderedPageBreak/>
        <w:t xml:space="preserve">17. Отказ от заключения с пользователем парковки договора, при наличии свободного места для стоянки транспортных средств на платной парковке не допускается.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18. Не допускается взимание с пользователей парковок каких-либо иных платежей, кроме платы за пользование на платной основе парковками.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19. Выдача пользователю парковки, оплатившему пользование платной парковкой, документа об оплате производится после внесения платы за пользование платной парковкой.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Для оплаты платной парковки с использованием технических средств автоматической электронной оплаты применяются многоразовые талоны с магнитной полосой, электронные контактные и бесконтактные смарт-карты, дающие право на ограниченное число часов и (или) суток пользования платной парковкой. В этом случае документ об оплате стоянки транспортного средства на платной парковке выдается в пункте взимания платы по требованию пользователя парковки. </w:t>
      </w:r>
    </w:p>
    <w:p w:rsidR="008A3616" w:rsidRPr="004D2A9F" w:rsidRDefault="008A3616" w:rsidP="004D2A9F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20. До заключения договора лицо, организующее парковку, предоставляет пользователю парковки полную и достоверную информацию об оказываемых услугах, обеспечивающую возможность их выбора. Информация предоставляется на русском языке. Информация доводится до сведения пользователей парковок в пункте оплаты и (или) местах въезда на </w:t>
      </w:r>
      <w:r w:rsidR="004D2A9F" w:rsidRPr="004D2A9F">
        <w:rPr>
          <w:sz w:val="28"/>
          <w:szCs w:val="28"/>
        </w:rPr>
        <w:t xml:space="preserve"> </w:t>
      </w:r>
      <w:r w:rsidRPr="004D2A9F">
        <w:rPr>
          <w:sz w:val="28"/>
          <w:szCs w:val="28"/>
        </w:rPr>
        <w:t xml:space="preserve">платную парковку.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21. Места размещения информационных табло должны соответствовать национальным стандартам, устанавливающим требования к информационным дорожным знакам. </w:t>
      </w:r>
    </w:p>
    <w:p w:rsidR="008A3616" w:rsidRPr="004D2A9F" w:rsidRDefault="008A3616" w:rsidP="008A3616">
      <w:pPr>
        <w:pStyle w:val="Default"/>
        <w:rPr>
          <w:sz w:val="28"/>
          <w:szCs w:val="28"/>
        </w:rPr>
      </w:pPr>
      <w:r w:rsidRPr="004D2A9F">
        <w:rPr>
          <w:sz w:val="28"/>
          <w:szCs w:val="28"/>
        </w:rPr>
        <w:t xml:space="preserve">22. Информация о местах нахождения парковок на автомобильных дорогах размещается на сайте министерства транспорта и дорожного хозяйства Новосибирской области в информационно-телекоммуникационной сети Интернет. </w:t>
      </w:r>
    </w:p>
    <w:p w:rsidR="008A3616" w:rsidRPr="004D2A9F" w:rsidRDefault="008A3616" w:rsidP="008A3616">
      <w:pPr>
        <w:rPr>
          <w:rFonts w:ascii="Times New Roman" w:hAnsi="Times New Roman" w:cs="Times New Roman"/>
          <w:sz w:val="28"/>
          <w:szCs w:val="28"/>
        </w:rPr>
      </w:pPr>
      <w:r w:rsidRPr="004D2A9F">
        <w:rPr>
          <w:rFonts w:ascii="Times New Roman" w:hAnsi="Times New Roman" w:cs="Times New Roman"/>
          <w:sz w:val="28"/>
          <w:szCs w:val="28"/>
        </w:rPr>
        <w:t xml:space="preserve">23. В целях </w:t>
      </w:r>
      <w:proofErr w:type="gramStart"/>
      <w:r w:rsidRPr="004D2A9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D2A9F">
        <w:rPr>
          <w:rFonts w:ascii="Times New Roman" w:hAnsi="Times New Roman" w:cs="Times New Roman"/>
          <w:sz w:val="28"/>
          <w:szCs w:val="28"/>
        </w:rPr>
        <w:t xml:space="preserve"> исполнением договора и урегулирования возникающих споров лицом, организующим парковку, осуществляется регистрация фактов пользования платной парковкой, включающая сбор, хранение и использование данных о транспортных средствах, оставленных на платной парковке, времени и месте пользования платной парковко</w:t>
      </w:r>
      <w:r w:rsidR="004D2A9F" w:rsidRPr="004D2A9F">
        <w:rPr>
          <w:rFonts w:ascii="Times New Roman" w:hAnsi="Times New Roman" w:cs="Times New Roman"/>
          <w:sz w:val="28"/>
          <w:szCs w:val="28"/>
        </w:rPr>
        <w:t>й.</w:t>
      </w:r>
    </w:p>
    <w:sectPr w:rsidR="008A3616" w:rsidRPr="004D2A9F" w:rsidSect="008A3616">
      <w:pgSz w:w="11906" w:h="16838"/>
      <w:pgMar w:top="113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616"/>
    <w:rsid w:val="00327DEF"/>
    <w:rsid w:val="003913B9"/>
    <w:rsid w:val="00427247"/>
    <w:rsid w:val="004D2A9F"/>
    <w:rsid w:val="008A3616"/>
    <w:rsid w:val="008A4A76"/>
    <w:rsid w:val="00EA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3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A361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3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A361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1672</Words>
  <Characters>9532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2020-10-29T09:48:00Z</dcterms:created>
  <dcterms:modified xsi:type="dcterms:W3CDTF">2020-10-29T09:48:00Z</dcterms:modified>
</cp:coreProperties>
</file>