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FA7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C6469F" w:rsidRDefault="00FA77E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8"/>
          <w:lang w:eastAsia="ru-RU"/>
        </w:rPr>
        <w:t>Ояшинский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FA77E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Болотнинского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3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6379"/>
        <w:gridCol w:w="1326"/>
        <w:gridCol w:w="1276"/>
      </w:tblGrid>
      <w:tr w:rsidR="00A60733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3567A7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85A32" w:rsidP="0077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</w:t>
            </w:r>
            <w:bookmarkStart w:id="0" w:name="_GoBack"/>
            <w:bookmarkEnd w:id="0"/>
            <w:r w:rsidR="0077653B">
              <w:rPr>
                <w:b/>
                <w:bCs/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3567A7">
        <w:trPr>
          <w:cantSplit/>
          <w:trHeight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3567A7">
        <w:trPr>
          <w:cantSplit/>
          <w:trHeight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3567A7">
        <w:trPr>
          <w:cantSplit/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3567A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4C7EFC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17949</w:t>
            </w:r>
          </w:p>
        </w:tc>
      </w:tr>
      <w:tr w:rsidR="00A60733" w:rsidRPr="0077653B" w:rsidTr="004C7EFC">
        <w:trPr>
          <w:cantSplit/>
          <w:trHeight w:val="22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77653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171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109</w:t>
            </w:r>
          </w:p>
        </w:tc>
      </w:tr>
      <w:tr w:rsidR="00A60733" w:rsidRPr="00A60733" w:rsidTr="003567A7">
        <w:trPr>
          <w:cantSplit/>
          <w:trHeight w:val="7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228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5682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 w:rsidP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10619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7025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2300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550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700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3567A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 w:rsidP="0077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  <w:r w:rsidR="0077653B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1D0" w:rsidP="0077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  <w:r w:rsidR="0077653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7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DB21D0" w:rsidRPr="00FD29D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512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246E24" w:rsidP="0077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77653B"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A60733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61426" w:rsidRDefault="0077653B" w:rsidP="0077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61426" w:rsidRDefault="0077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61426" w:rsidRDefault="0077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-10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61426" w:rsidRDefault="0077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+2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FD29D1" w:rsidRDefault="005F6CC2" w:rsidP="0035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394</w:t>
            </w:r>
          </w:p>
        </w:tc>
      </w:tr>
      <w:tr w:rsidR="00A60733" w:rsidRPr="006F1951" w:rsidTr="003567A7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A60733" w:rsidTr="003567A7">
        <w:trPr>
          <w:cantSplit/>
          <w:trHeight w:val="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FD29D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60733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60733" w:rsidRPr="00A60733" w:rsidTr="003567A7">
        <w:trPr>
          <w:cantSplit/>
          <w:trHeight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733" w:rsidRPr="00A60733" w:rsidTr="003567A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FD29D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512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7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A60733" w:rsidRPr="00A60733" w:rsidTr="003567A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0733" w:rsidRPr="00FD29D1" w:rsidRDefault="00A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14,857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0733" w:rsidRPr="00FD29D1" w:rsidRDefault="00A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270,582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0733" w:rsidRPr="00FD29D1" w:rsidRDefault="00AB1474" w:rsidP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13,184</w:t>
            </w:r>
          </w:p>
        </w:tc>
      </w:tr>
      <w:tr w:rsidR="00A60733" w:rsidRPr="00A60733" w:rsidTr="003567A7">
        <w:trPr>
          <w:cantSplit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0733" w:rsidRPr="00FD29D1" w:rsidRDefault="00AB1474" w:rsidP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270,397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0733" w:rsidRPr="00FD29D1" w:rsidRDefault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6025" w:rsidRPr="00FD29D1" w:rsidRDefault="00A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6025" w:rsidRPr="00FD29D1" w:rsidRDefault="00A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0,600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6025" w:rsidRPr="00FD29D1" w:rsidRDefault="00A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A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0,600</w:t>
            </w:r>
          </w:p>
        </w:tc>
      </w:tr>
      <w:tr w:rsidR="00A60733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6073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6025" w:rsidRPr="00D33DB7" w:rsidRDefault="00A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195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6025" w:rsidRPr="00B61426" w:rsidRDefault="00AB1474" w:rsidP="00D33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74,6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6025" w:rsidRPr="00B61426" w:rsidRDefault="00A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120,4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6025" w:rsidRPr="00B61426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61426" w:rsidRDefault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142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608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61426" w:rsidRDefault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142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61426" w:rsidRDefault="00D33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142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61426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61426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61426" w:rsidRDefault="00C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163</w:t>
            </w:r>
          </w:p>
        </w:tc>
      </w:tr>
      <w:tr w:rsidR="00E56025" w:rsidRPr="00E56025" w:rsidTr="003567A7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FD29D1" w:rsidRDefault="0035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552F">
              <w:rPr>
                <w:color w:val="000000" w:themeColor="text1"/>
                <w:sz w:val="24"/>
                <w:szCs w:val="24"/>
                <w:lang w:eastAsia="ru-RU"/>
              </w:rPr>
              <w:t>208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FD29D1" w:rsidRDefault="0077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E56025" w:rsidTr="003567A7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3567A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A00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00071">
              <w:rPr>
                <w:color w:val="000000" w:themeColor="text1"/>
                <w:sz w:val="24"/>
                <w:szCs w:val="24"/>
                <w:lang w:eastAsia="ru-RU"/>
              </w:rPr>
              <w:t>16,9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3м/10труб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56025" w:rsidRPr="00A60733" w:rsidTr="003567A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3567A7">
        <w:trPr>
          <w:cantSplit/>
          <w:trHeight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20CD3" w:rsidRDefault="009A0756" w:rsidP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0CD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6025" w:rsidRPr="00A60733" w:rsidTr="003567A7">
        <w:trPr>
          <w:cantSplit/>
          <w:trHeight w:val="2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20CD3" w:rsidRDefault="00184CC8" w:rsidP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0CD3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56025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 w:rsidP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20CD3" w:rsidRDefault="009A0756" w:rsidP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0CD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20CD3" w:rsidRDefault="00184CC8" w:rsidP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0CD3">
              <w:rPr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20CD3" w:rsidRDefault="00B61426" w:rsidP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0CD3">
              <w:rPr>
                <w:sz w:val="24"/>
                <w:szCs w:val="24"/>
                <w:lang w:eastAsia="ru-RU"/>
              </w:rPr>
              <w:t>9</w:t>
            </w:r>
            <w:r w:rsidR="0077653B" w:rsidRPr="00B20CD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56025" w:rsidRPr="00A60733" w:rsidTr="003567A7">
        <w:trPr>
          <w:cantSplit/>
          <w:trHeight w:val="3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20CD3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0CD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20CD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20CD3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0CD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3567A7" w:rsidRDefault="00D27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567A7">
              <w:rPr>
                <w:sz w:val="24"/>
                <w:szCs w:val="24"/>
                <w:lang w:eastAsia="ru-RU"/>
              </w:rPr>
              <w:t>5,6</w:t>
            </w:r>
          </w:p>
        </w:tc>
      </w:tr>
      <w:tr w:rsidR="00E56025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6025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AA2" w:rsidRPr="00A60733" w:rsidTr="003567A7">
        <w:trPr>
          <w:cantSplit/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3567A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A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A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AB1474" w:rsidP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AB1474" w:rsidP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AB1474" w:rsidP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AB1474" w:rsidP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776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56025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6025" w:rsidRPr="00A60733" w:rsidTr="003567A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35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35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6025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35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A00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00071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42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06AA2" w:rsidRPr="00FD29D1" w:rsidRDefault="008C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C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C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C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C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C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C1E75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6AA2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FD29D1" w:rsidRDefault="008C1E75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C1E75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C1E75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C1E75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C1E75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C1E75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C1E75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1E71" w:rsidRPr="00A60733" w:rsidTr="003567A7">
        <w:trPr>
          <w:cantSplit/>
          <w:trHeight w:val="257"/>
        </w:trPr>
        <w:tc>
          <w:tcPr>
            <w:tcW w:w="9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71" w:rsidRPr="00C21E71" w:rsidRDefault="00C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color w:val="000000"/>
                <w:szCs w:val="28"/>
                <w:lang w:eastAsia="ru-RU"/>
              </w:rPr>
            </w:pPr>
            <w:r w:rsidRPr="00C21E71">
              <w:rPr>
                <w:b/>
                <w:bCs/>
                <w:i/>
                <w:color w:val="000000"/>
                <w:szCs w:val="28"/>
                <w:lang w:eastAsia="ru-RU"/>
              </w:rPr>
              <w:t>4.7.</w:t>
            </w:r>
          </w:p>
          <w:p w:rsidR="00C21E71" w:rsidRPr="00C21E71" w:rsidRDefault="00C2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21E71">
              <w:rPr>
                <w:b/>
                <w:bCs/>
                <w:i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3567A7">
        <w:trPr>
          <w:cantSplit/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A00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A00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06AA2" w:rsidRPr="00E94A3C" w:rsidTr="003567A7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lastRenderedPageBreak/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FD29D1" w:rsidRDefault="002C286A" w:rsidP="0035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3567A7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FD29D1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3567A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0CD3" w:rsidRPr="00E94A3C" w:rsidTr="003567A7">
        <w:trPr>
          <w:cantSplit/>
          <w:trHeight w:val="302"/>
        </w:trPr>
        <w:tc>
          <w:tcPr>
            <w:tcW w:w="9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CD3" w:rsidRPr="00B20CD3" w:rsidRDefault="00B20CD3" w:rsidP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color w:val="000000"/>
                <w:szCs w:val="28"/>
                <w:lang w:eastAsia="ru-RU"/>
              </w:rPr>
            </w:pPr>
            <w:r w:rsidRPr="00B20CD3">
              <w:rPr>
                <w:b/>
                <w:bCs/>
                <w:i/>
                <w:color w:val="000000"/>
                <w:szCs w:val="28"/>
                <w:lang w:eastAsia="ru-RU"/>
              </w:rPr>
              <w:t>6</w:t>
            </w:r>
            <w:r>
              <w:rPr>
                <w:b/>
                <w:bCs/>
                <w:i/>
                <w:color w:val="000000"/>
                <w:szCs w:val="28"/>
                <w:lang w:eastAsia="ru-RU"/>
              </w:rPr>
              <w:t xml:space="preserve">  </w:t>
            </w:r>
            <w:r w:rsidRPr="00B20CD3">
              <w:rPr>
                <w:b/>
                <w:bCs/>
                <w:i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</w:tr>
      <w:tr w:rsidR="00806AA2" w:rsidRPr="00A60733" w:rsidTr="003567A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 w:rsidP="0099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9110,9</w:t>
            </w:r>
          </w:p>
        </w:tc>
      </w:tr>
      <w:tr w:rsidR="00806AA2" w:rsidRPr="00A60733" w:rsidTr="003567A7">
        <w:trPr>
          <w:cantSplit/>
          <w:trHeight w:val="5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9029,4</w:t>
            </w:r>
          </w:p>
        </w:tc>
      </w:tr>
      <w:tr w:rsidR="00B20CD3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CD3" w:rsidRPr="00A60733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CD3" w:rsidRPr="00B20CD3" w:rsidRDefault="00B20CD3" w:rsidP="00B20CD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550,3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145,6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332,5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806AA2" w:rsidRPr="00A60733" w:rsidTr="003567A7">
        <w:trPr>
          <w:cantSplit/>
          <w:trHeight w:val="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34,5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806AA2" w:rsidRPr="00A60733" w:rsidTr="003567A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9457,5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2607,2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1041,1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523,6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 w:rsidP="00854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2609,4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2468,7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B20CD3" w:rsidP="00B2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3567A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3567A7">
        <w:trPr>
          <w:cantSplit/>
          <w:trHeight w:val="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3567A7">
        <w:trPr>
          <w:cantSplit/>
          <w:trHeight w:val="2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6A" w:rsidRDefault="006F146A" w:rsidP="005C6545">
      <w:pPr>
        <w:spacing w:after="0" w:line="240" w:lineRule="auto"/>
      </w:pPr>
      <w:r>
        <w:separator/>
      </w:r>
    </w:p>
  </w:endnote>
  <w:endnote w:type="continuationSeparator" w:id="0">
    <w:p w:rsidR="006F146A" w:rsidRDefault="006F146A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6A" w:rsidRDefault="006F146A" w:rsidP="005C6545">
      <w:pPr>
        <w:spacing w:after="0" w:line="240" w:lineRule="auto"/>
      </w:pPr>
      <w:r>
        <w:separator/>
      </w:r>
    </w:p>
  </w:footnote>
  <w:footnote w:type="continuationSeparator" w:id="0">
    <w:p w:rsidR="006F146A" w:rsidRDefault="006F146A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A7" w:rsidRPr="002D6715" w:rsidRDefault="003567A7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67CB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CC8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44C5"/>
    <w:rsid w:val="00235B24"/>
    <w:rsid w:val="00235CF6"/>
    <w:rsid w:val="00246E24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5F6C"/>
    <w:rsid w:val="00296BE1"/>
    <w:rsid w:val="002A0427"/>
    <w:rsid w:val="002A06EC"/>
    <w:rsid w:val="002A552F"/>
    <w:rsid w:val="002B0C1D"/>
    <w:rsid w:val="002B2000"/>
    <w:rsid w:val="002B29D1"/>
    <w:rsid w:val="002B2D73"/>
    <w:rsid w:val="002B3CA4"/>
    <w:rsid w:val="002B446B"/>
    <w:rsid w:val="002B6EBE"/>
    <w:rsid w:val="002B7212"/>
    <w:rsid w:val="002C286A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1939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39D6"/>
    <w:rsid w:val="002F4E64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67A7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19EF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76D6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2B10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C7EFC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579E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64D"/>
    <w:rsid w:val="00576D2F"/>
    <w:rsid w:val="0057768A"/>
    <w:rsid w:val="00580200"/>
    <w:rsid w:val="00582A71"/>
    <w:rsid w:val="00585A32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5F6CC2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2E0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6C49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6A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653B"/>
    <w:rsid w:val="00777B0E"/>
    <w:rsid w:val="007808AB"/>
    <w:rsid w:val="00780A9A"/>
    <w:rsid w:val="007828DD"/>
    <w:rsid w:val="0078683E"/>
    <w:rsid w:val="00790E3C"/>
    <w:rsid w:val="007953F9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574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263F1"/>
    <w:rsid w:val="0083116F"/>
    <w:rsid w:val="00832FEC"/>
    <w:rsid w:val="00841317"/>
    <w:rsid w:val="00841BA3"/>
    <w:rsid w:val="00843BC4"/>
    <w:rsid w:val="008445A9"/>
    <w:rsid w:val="00851092"/>
    <w:rsid w:val="00854DA7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1E7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57EF"/>
    <w:rsid w:val="008E6913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39EB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253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4321"/>
    <w:rsid w:val="0099671A"/>
    <w:rsid w:val="009A03A1"/>
    <w:rsid w:val="009A0756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67FE"/>
    <w:rsid w:val="009D0864"/>
    <w:rsid w:val="009D1FC4"/>
    <w:rsid w:val="009D25FA"/>
    <w:rsid w:val="009D5872"/>
    <w:rsid w:val="009D6237"/>
    <w:rsid w:val="009D7828"/>
    <w:rsid w:val="009E095D"/>
    <w:rsid w:val="009E2201"/>
    <w:rsid w:val="009E23BD"/>
    <w:rsid w:val="009F5F57"/>
    <w:rsid w:val="009F6391"/>
    <w:rsid w:val="009F67FA"/>
    <w:rsid w:val="009F7217"/>
    <w:rsid w:val="00A00071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5E9E"/>
    <w:rsid w:val="00A76AD1"/>
    <w:rsid w:val="00A774C8"/>
    <w:rsid w:val="00A77FEE"/>
    <w:rsid w:val="00A80B4F"/>
    <w:rsid w:val="00A81B84"/>
    <w:rsid w:val="00A82808"/>
    <w:rsid w:val="00A8341D"/>
    <w:rsid w:val="00A83531"/>
    <w:rsid w:val="00A84E98"/>
    <w:rsid w:val="00A858E4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10D7"/>
    <w:rsid w:val="00AB1474"/>
    <w:rsid w:val="00AB2BE0"/>
    <w:rsid w:val="00AB34B1"/>
    <w:rsid w:val="00AB4757"/>
    <w:rsid w:val="00AB4AFB"/>
    <w:rsid w:val="00AB5528"/>
    <w:rsid w:val="00AC0097"/>
    <w:rsid w:val="00AC38B8"/>
    <w:rsid w:val="00AC411F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2C8A"/>
    <w:rsid w:val="00B07E0A"/>
    <w:rsid w:val="00B10F2C"/>
    <w:rsid w:val="00B12D4E"/>
    <w:rsid w:val="00B134F2"/>
    <w:rsid w:val="00B16289"/>
    <w:rsid w:val="00B17979"/>
    <w:rsid w:val="00B17AC8"/>
    <w:rsid w:val="00B20CD3"/>
    <w:rsid w:val="00B2192C"/>
    <w:rsid w:val="00B23443"/>
    <w:rsid w:val="00B24C5B"/>
    <w:rsid w:val="00B262B6"/>
    <w:rsid w:val="00B319FD"/>
    <w:rsid w:val="00B33460"/>
    <w:rsid w:val="00B34128"/>
    <w:rsid w:val="00B34877"/>
    <w:rsid w:val="00B36A5C"/>
    <w:rsid w:val="00B407D9"/>
    <w:rsid w:val="00B40B2D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426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1E71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6C80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0F0D"/>
    <w:rsid w:val="00D2442C"/>
    <w:rsid w:val="00D24A9C"/>
    <w:rsid w:val="00D26A83"/>
    <w:rsid w:val="00D2714D"/>
    <w:rsid w:val="00D2738E"/>
    <w:rsid w:val="00D3063C"/>
    <w:rsid w:val="00D3110E"/>
    <w:rsid w:val="00D322F3"/>
    <w:rsid w:val="00D32C64"/>
    <w:rsid w:val="00D334BE"/>
    <w:rsid w:val="00D33CB4"/>
    <w:rsid w:val="00D33DB7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1D0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D6676"/>
    <w:rsid w:val="00EE04C7"/>
    <w:rsid w:val="00EE1AC2"/>
    <w:rsid w:val="00EE2481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654"/>
    <w:rsid w:val="00F96B4D"/>
    <w:rsid w:val="00FA24AD"/>
    <w:rsid w:val="00FA3C75"/>
    <w:rsid w:val="00FA3E6A"/>
    <w:rsid w:val="00FA4A2E"/>
    <w:rsid w:val="00FA55D2"/>
    <w:rsid w:val="00FA595F"/>
    <w:rsid w:val="00FA77EA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9D1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  <w:rsid w:val="00FF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2D9A-4A14-4190-9AB1-F1C04113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12224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12</cp:revision>
  <cp:lastPrinted>2018-03-30T06:00:00Z</cp:lastPrinted>
  <dcterms:created xsi:type="dcterms:W3CDTF">2018-03-23T04:36:00Z</dcterms:created>
  <dcterms:modified xsi:type="dcterms:W3CDTF">2018-03-30T06:00:00Z</dcterms:modified>
</cp:coreProperties>
</file>