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9" w:rsidRPr="004F0104" w:rsidRDefault="00CE69AC" w:rsidP="00C01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4F0104" w:rsidRPr="004F0104" w:rsidRDefault="004F0104" w:rsidP="004F010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F0104">
        <w:rPr>
          <w:rFonts w:ascii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F0104" w:rsidRPr="004F0104" w:rsidRDefault="00EA127F" w:rsidP="004F010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ОЯШИНСКОГО</w:t>
      </w:r>
      <w:r w:rsidR="004F0104" w:rsidRPr="004F010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F0104" w:rsidRPr="004F0104">
        <w:rPr>
          <w:rFonts w:ascii="Times New Roman" w:hAnsi="Times New Roman" w:cs="Times New Roman"/>
          <w:sz w:val="28"/>
          <w:szCs w:val="28"/>
          <w:lang w:eastAsia="ru-RU"/>
        </w:rPr>
        <w:br/>
        <w:t>БОЛОТНИНСКОГО РАЙОНА НОВОСИБИРСКОЙ ОБЛАСТИ</w:t>
      </w:r>
    </w:p>
    <w:p w:rsidR="00035419" w:rsidRPr="004F0104" w:rsidRDefault="00035419" w:rsidP="00CE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F0104" w:rsidRPr="004F0104" w:rsidRDefault="00125800" w:rsidP="00CE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25-й </w:t>
      </w:r>
      <w:r w:rsidR="004F0104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  <w:r w:rsidR="008A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(пятого созыва)</w:t>
      </w:r>
    </w:p>
    <w:p w:rsidR="004F0104" w:rsidRPr="004F0104" w:rsidRDefault="00125800" w:rsidP="004F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18.05.2017г</w:t>
      </w:r>
      <w:r w:rsidR="004F0104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F0104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F0104" w:rsidRPr="004F0104" w:rsidRDefault="00A323EC" w:rsidP="008A1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4F0104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</w:t>
      </w:r>
      <w:proofErr w:type="spellEnd"/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3"/>
      </w:tblGrid>
      <w:tr w:rsidR="00035419" w:rsidRPr="004F0104" w:rsidTr="00322B6C">
        <w:trPr>
          <w:tblCellSpacing w:w="15" w:type="dxa"/>
        </w:trPr>
        <w:tc>
          <w:tcPr>
            <w:tcW w:w="10473" w:type="dxa"/>
            <w:vAlign w:val="center"/>
            <w:hideMark/>
          </w:tcPr>
          <w:p w:rsidR="00035419" w:rsidRPr="004F0104" w:rsidRDefault="002B1CBE" w:rsidP="00CE6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8A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35419" w:rsidRPr="004F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      </w:r>
            <w:proofErr w:type="spellStart"/>
            <w:r w:rsidR="00EA1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Ояшинского</w:t>
            </w:r>
            <w:proofErr w:type="spellEnd"/>
            <w:r w:rsidR="00CE69AC" w:rsidRPr="004F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CE69AC" w:rsidRPr="004F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="00CE69AC" w:rsidRPr="004F0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8A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A15B5" w:rsidRDefault="00CE69AC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роля», </w:t>
      </w:r>
      <w:r w:rsidR="00977E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03.07.2016г №277-ФЗ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контроля» и Федерального закона «О стратегическом планировании в Российской Федерации», </w:t>
      </w:r>
      <w:r w:rsidR="0097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Уставом </w:t>
      </w:r>
      <w:proofErr w:type="spellStart"/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A15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депутатов </w:t>
      </w:r>
      <w:proofErr w:type="spellStart"/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5419" w:rsidRPr="004F0104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035419" w:rsidRPr="004F0104" w:rsidRDefault="008F474A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</w:t>
      </w:r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CE69AC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осуществление, н</w:t>
      </w:r>
      <w:r w:rsidR="00CE69AC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35419" w:rsidRPr="004F0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19" w:rsidRPr="004F0104" w:rsidRDefault="004F0104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периодическом печатном издании «</w:t>
      </w:r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227"/>
      </w:tblGrid>
      <w:tr w:rsidR="00035419" w:rsidRPr="004F0104" w:rsidTr="000354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9AC" w:rsidRDefault="00CE69AC" w:rsidP="00035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E07" w:rsidRDefault="00977E07" w:rsidP="00035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69AC" w:rsidRPr="00035419" w:rsidRDefault="00CE69AC" w:rsidP="000354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5419" w:rsidRPr="004F0104" w:rsidRDefault="00CE69AC" w:rsidP="004F010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EA1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Ояшинского</w:t>
            </w:r>
            <w:proofErr w:type="spellEnd"/>
            <w:r w:rsidRPr="004F0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E43131" w:rsidRDefault="00CE69AC" w:rsidP="00EA12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0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Болотнинского</w:t>
            </w:r>
            <w:proofErr w:type="spellEnd"/>
            <w:r w:rsidRPr="004F0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</w:t>
            </w:r>
            <w:r w:rsidR="004F0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бирской области        </w:t>
            </w:r>
            <w:r w:rsidRPr="004F01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EA12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Ж.В. Чуфарова</w:t>
            </w:r>
          </w:p>
          <w:p w:rsidR="00E43131" w:rsidRDefault="00E43131" w:rsidP="00EA12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3131" w:rsidRDefault="00E43131" w:rsidP="00EA12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3131" w:rsidRPr="004F0104" w:rsidRDefault="00E43131" w:rsidP="00EA12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69AC" w:rsidRDefault="00CE69AC" w:rsidP="00035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19" w:rsidRPr="00CE69AC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69A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01C76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69AC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C01C76">
        <w:rPr>
          <w:rFonts w:ascii="Times New Roman" w:hAnsi="Times New Roman" w:cs="Times New Roman"/>
          <w:sz w:val="24"/>
          <w:szCs w:val="24"/>
          <w:lang w:eastAsia="ru-RU"/>
        </w:rPr>
        <w:t>25-й сессии</w:t>
      </w:r>
    </w:p>
    <w:p w:rsidR="00035419" w:rsidRPr="00CE69AC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69AC"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035419" w:rsidRDefault="00EA127F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Ояшинского</w:t>
      </w:r>
      <w:proofErr w:type="spellEnd"/>
      <w:r w:rsidR="00CE69A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E69AC" w:rsidRDefault="00CE69AC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69AC" w:rsidRPr="00CE69AC" w:rsidRDefault="00CE69AC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35419" w:rsidRPr="00CE69AC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E69A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01C76">
        <w:rPr>
          <w:rFonts w:ascii="Times New Roman" w:hAnsi="Times New Roman" w:cs="Times New Roman"/>
          <w:sz w:val="24"/>
          <w:szCs w:val="24"/>
          <w:lang w:eastAsia="ru-RU"/>
        </w:rPr>
        <w:t xml:space="preserve">18.05.2017г </w:t>
      </w:r>
      <w:r w:rsidRPr="00CE69AC">
        <w:rPr>
          <w:rFonts w:ascii="Times New Roman" w:hAnsi="Times New Roman" w:cs="Times New Roman"/>
          <w:sz w:val="24"/>
          <w:szCs w:val="24"/>
          <w:lang w:eastAsia="ru-RU"/>
        </w:rPr>
        <w:t>№</w:t>
      </w:r>
      <w:bookmarkStart w:id="0" w:name="Par33"/>
      <w:bookmarkEnd w:id="0"/>
      <w:r w:rsidR="00C01C76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035419" w:rsidRPr="00EA127F" w:rsidRDefault="00035419" w:rsidP="00CE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35419" w:rsidRPr="00EA127F" w:rsidRDefault="00035419" w:rsidP="00CE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 видов муниципального контроля и органов местного самоуправления, упо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лномоченных на их осуществление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35419" w:rsidRPr="00EA127F" w:rsidRDefault="00035419" w:rsidP="00CE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осуществление, н</w:t>
      </w:r>
      <w:r w:rsidR="007F109D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7F109D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F109D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7F109D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контроля», </w:t>
      </w:r>
      <w:r w:rsidR="00977E07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61D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Перечень).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Ведение Перечня осуществл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администрацией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419" w:rsidRPr="00EA127F" w:rsidRDefault="00035419" w:rsidP="00CE69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Ведение Перечня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Перечень определяет виды муниципального контроля и органы местного самоуправления, уполномоченные на их осуществление, н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Ведение Перечня осуществляется на основании муниципального пр</w:t>
      </w:r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авового акта </w:t>
      </w:r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CE69AC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его ос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уществление по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к Порядку.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В Перечень включается следующая информация:</w:t>
      </w:r>
    </w:p>
    <w:p w:rsidR="00035419" w:rsidRPr="00EA127F" w:rsidRDefault="00EA127F" w:rsidP="008A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муниципального контроля, осуществляемого н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5419" w:rsidRPr="00EA127F" w:rsidRDefault="00EA127F" w:rsidP="008A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местного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</w:t>
      </w:r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5B5ED3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</w:t>
      </w:r>
      <w:proofErr w:type="spellStart"/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Start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наделенного соответствующими полномочиями);</w:t>
      </w:r>
    </w:p>
    <w:p w:rsidR="00035419" w:rsidRPr="00EA127F" w:rsidRDefault="00EA127F" w:rsidP="008A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</w:t>
      </w:r>
      <w:r w:rsidR="009D4F51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иты 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авовых актов </w:t>
      </w:r>
      <w:proofErr w:type="spellStart"/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35419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соответствующий вид муниципального контроля.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Внесение изменений в Перечень осуществляется в течение 10 дней со дня принятия (издания) муниципального пр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авового акта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пунктом 2.2 Порядка, или внесения в него изменений.</w:t>
      </w:r>
    </w:p>
    <w:p w:rsidR="00035419" w:rsidRPr="00EA127F" w:rsidRDefault="00035419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Перечень подлежит размещению на офици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127F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</w:t>
      </w:r>
      <w:r w:rsidR="007403AE"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B5" w:rsidRDefault="008A15B5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7F" w:rsidRPr="00EA127F" w:rsidRDefault="00EA127F" w:rsidP="000354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19" w:rsidRPr="00EA127F" w:rsidRDefault="00035419" w:rsidP="000354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19" w:rsidRPr="00EA127F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35419" w:rsidRPr="00EA127F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ведения перечня </w:t>
      </w:r>
    </w:p>
    <w:p w:rsidR="00035419" w:rsidRPr="00EA127F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видов муниципального контроля и </w:t>
      </w:r>
    </w:p>
    <w:p w:rsidR="00035419" w:rsidRPr="00EA127F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самоуправления, </w:t>
      </w:r>
    </w:p>
    <w:p w:rsidR="00035419" w:rsidRPr="00EA127F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уполномоченных на их осуществление, </w:t>
      </w:r>
    </w:p>
    <w:p w:rsidR="00CE69AC" w:rsidRPr="00EA127F" w:rsidRDefault="00035419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A127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CE69AC"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proofErr w:type="spellStart"/>
      <w:r w:rsidR="00EA127F" w:rsidRPr="00EA127F">
        <w:rPr>
          <w:rFonts w:ascii="Times New Roman" w:hAnsi="Times New Roman" w:cs="Times New Roman"/>
          <w:sz w:val="24"/>
          <w:szCs w:val="24"/>
          <w:lang w:eastAsia="ru-RU"/>
        </w:rPr>
        <w:t>Ояшинского</w:t>
      </w:r>
      <w:proofErr w:type="spellEnd"/>
      <w:r w:rsidR="00CE69AC"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35419" w:rsidRPr="00EA127F" w:rsidRDefault="00CE69AC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A127F">
        <w:rPr>
          <w:rFonts w:ascii="Times New Roman" w:hAnsi="Times New Roman" w:cs="Times New Roman"/>
          <w:sz w:val="24"/>
          <w:szCs w:val="24"/>
          <w:lang w:eastAsia="ru-RU"/>
        </w:rPr>
        <w:t>Болотнинского</w:t>
      </w:r>
      <w:proofErr w:type="spellEnd"/>
      <w:r w:rsidRPr="00EA127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D4F51" w:rsidRPr="00EA127F" w:rsidRDefault="009D4F51" w:rsidP="009D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видов муниципального контроля и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самоуправления, </w:t>
      </w:r>
      <w:r w:rsidRPr="00EA1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уполномоченных на их осуществление на территории </w:t>
      </w:r>
      <w:proofErr w:type="spellStart"/>
      <w:r w:rsidR="00EA127F"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Ояшинского</w:t>
      </w:r>
      <w:proofErr w:type="spellEnd"/>
      <w:r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Болотнинского</w:t>
      </w:r>
      <w:proofErr w:type="spellEnd"/>
      <w:r w:rsidRPr="00EA1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tbl>
      <w:tblPr>
        <w:tblW w:w="97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9"/>
        <w:gridCol w:w="2695"/>
        <w:gridCol w:w="2830"/>
        <w:gridCol w:w="3386"/>
      </w:tblGrid>
      <w:tr w:rsidR="009D4F51" w:rsidTr="009D4F51">
        <w:trPr>
          <w:tblCellSpacing w:w="15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E07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D4F51" w:rsidRPr="00977E07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E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п\н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муниципального контроля, осуществляемого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уполномоченного на осуществление соответствующего вида муниципального контроля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муниципальных правовых актов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A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регулирующих соответствующий вид муниципального контроля</w:t>
            </w:r>
          </w:p>
        </w:tc>
      </w:tr>
      <w:tr w:rsidR="009D4F51" w:rsidTr="009D4F51">
        <w:trPr>
          <w:tblCellSpacing w:w="15" w:type="dxa"/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F51" w:rsidRDefault="009D4F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E69AC" w:rsidRDefault="00CE69AC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69AC" w:rsidRPr="00CE69AC" w:rsidRDefault="00CE69AC" w:rsidP="00CE69AC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37B" w:rsidRDefault="0012237B"/>
    <w:p w:rsidR="009D4F51" w:rsidRDefault="009D4F51"/>
    <w:sectPr w:rsidR="009D4F51" w:rsidSect="00CE69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419"/>
    <w:rsid w:val="000270EF"/>
    <w:rsid w:val="00035419"/>
    <w:rsid w:val="0012237B"/>
    <w:rsid w:val="00125800"/>
    <w:rsid w:val="002B1CBE"/>
    <w:rsid w:val="002B3DE3"/>
    <w:rsid w:val="002F0F45"/>
    <w:rsid w:val="00322B6C"/>
    <w:rsid w:val="0034079C"/>
    <w:rsid w:val="003D61DF"/>
    <w:rsid w:val="00477000"/>
    <w:rsid w:val="004F0104"/>
    <w:rsid w:val="005B5ED3"/>
    <w:rsid w:val="005E3F04"/>
    <w:rsid w:val="007403AE"/>
    <w:rsid w:val="007F109D"/>
    <w:rsid w:val="008167F5"/>
    <w:rsid w:val="00844468"/>
    <w:rsid w:val="008A15B5"/>
    <w:rsid w:val="008F474A"/>
    <w:rsid w:val="009378CC"/>
    <w:rsid w:val="00977E07"/>
    <w:rsid w:val="009973F8"/>
    <w:rsid w:val="009D4F51"/>
    <w:rsid w:val="00A323EC"/>
    <w:rsid w:val="00A47239"/>
    <w:rsid w:val="00C01C76"/>
    <w:rsid w:val="00C1261D"/>
    <w:rsid w:val="00CE69AC"/>
    <w:rsid w:val="00E43131"/>
    <w:rsid w:val="00E57A45"/>
    <w:rsid w:val="00EA127F"/>
    <w:rsid w:val="00F0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7B"/>
  </w:style>
  <w:style w:type="paragraph" w:styleId="2">
    <w:name w:val="heading 2"/>
    <w:basedOn w:val="a"/>
    <w:link w:val="20"/>
    <w:uiPriority w:val="9"/>
    <w:qFormat/>
    <w:rsid w:val="00035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5419"/>
    <w:rPr>
      <w:color w:val="0000FF"/>
      <w:u w:val="single"/>
    </w:rPr>
  </w:style>
  <w:style w:type="paragraph" w:customStyle="1" w:styleId="p1">
    <w:name w:val="p1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5419"/>
  </w:style>
  <w:style w:type="paragraph" w:customStyle="1" w:styleId="p3">
    <w:name w:val="p3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3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6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9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59D93-DD63-4D23-9B82-3952894E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2017-04-10T03:28:00Z</dcterms:created>
  <dcterms:modified xsi:type="dcterms:W3CDTF">2017-05-24T05:09:00Z</dcterms:modified>
</cp:coreProperties>
</file>