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50CA" w:rsidRPr="00ED106B" w:rsidRDefault="00C150CA" w:rsidP="00C150CA">
      <w:pPr>
        <w:spacing w:before="100" w:beforeAutospacing="1" w:after="100" w:afterAutospacing="1" w:line="240" w:lineRule="auto"/>
        <w:jc w:val="center"/>
        <w:rPr>
          <w:rStyle w:val="navigation-current-item"/>
          <w:b/>
          <w:sz w:val="28"/>
          <w:szCs w:val="28"/>
        </w:rPr>
      </w:pPr>
      <w:r w:rsidRPr="00F964AA">
        <w:rPr>
          <w:rStyle w:val="navigation-current-item"/>
          <w:b/>
          <w:sz w:val="28"/>
          <w:szCs w:val="28"/>
        </w:rPr>
        <w:t>Как узнать кадастровую стоимость объекта недвижимости?</w:t>
      </w:r>
    </w:p>
    <w:p w:rsidR="00C150CA" w:rsidRPr="007459D5" w:rsidRDefault="00C150CA" w:rsidP="00C150CA">
      <w:pPr>
        <w:spacing w:before="100" w:beforeAutospacing="1" w:after="100" w:afterAutospacing="1" w:line="360" w:lineRule="auto"/>
        <w:ind w:firstLine="680"/>
        <w:rPr>
          <w:rStyle w:val="navigation-current-item"/>
          <w:sz w:val="24"/>
          <w:szCs w:val="24"/>
        </w:rPr>
      </w:pPr>
      <w:r>
        <w:rPr>
          <w:rStyle w:val="navigation-current-item"/>
          <w:sz w:val="24"/>
          <w:szCs w:val="24"/>
        </w:rPr>
        <w:t xml:space="preserve">Каждый объект недвижимости имеет свою кадастровую стоимость. Налог на недвижимость исчисляется из расчета кадастровой стоимости. Как узнать эту величину? </w:t>
      </w:r>
      <w:proofErr w:type="gramStart"/>
      <w:r>
        <w:rPr>
          <w:rStyle w:val="navigation-current-item"/>
          <w:sz w:val="24"/>
          <w:szCs w:val="24"/>
        </w:rPr>
        <w:t>Узнать кадастровую стоимость объекта недвижимости можно несколькими способами: воспользоваться сервисами Росреестра «</w:t>
      </w:r>
      <w:hyperlink r:id="rId8" w:history="1">
        <w:r w:rsidRPr="007459D5">
          <w:rPr>
            <w:rStyle w:val="a9"/>
            <w:sz w:val="24"/>
            <w:szCs w:val="24"/>
          </w:rPr>
          <w:t xml:space="preserve">Справочная информация по объектам недвижимости </w:t>
        </w:r>
        <w:r w:rsidRPr="007459D5">
          <w:rPr>
            <w:rStyle w:val="a9"/>
            <w:sz w:val="24"/>
            <w:szCs w:val="24"/>
            <w:lang w:val="en-US"/>
          </w:rPr>
          <w:t>online</w:t>
        </w:r>
      </w:hyperlink>
      <w:r>
        <w:rPr>
          <w:rStyle w:val="navigation-current-item"/>
          <w:sz w:val="24"/>
          <w:szCs w:val="24"/>
        </w:rPr>
        <w:t>», «</w:t>
      </w:r>
      <w:hyperlink r:id="rId9" w:history="1">
        <w:r w:rsidRPr="007459D5">
          <w:rPr>
            <w:rStyle w:val="a9"/>
            <w:sz w:val="24"/>
            <w:szCs w:val="24"/>
          </w:rPr>
          <w:t>Публичная кадастровая карта</w:t>
        </w:r>
      </w:hyperlink>
      <w:r>
        <w:rPr>
          <w:rStyle w:val="navigation-current-item"/>
          <w:sz w:val="24"/>
          <w:szCs w:val="24"/>
        </w:rPr>
        <w:t>» или заказать выписку сведений о кадастровой стоимости из Единого госреестра недвижимости.</w:t>
      </w:r>
      <w:proofErr w:type="gramEnd"/>
      <w:r>
        <w:rPr>
          <w:rStyle w:val="navigation-current-item"/>
          <w:sz w:val="24"/>
          <w:szCs w:val="24"/>
        </w:rPr>
        <w:t xml:space="preserve"> Последний способ предполагает получение более полной информации. </w:t>
      </w:r>
    </w:p>
    <w:p w:rsidR="00C150CA" w:rsidRPr="0063550F" w:rsidRDefault="00C150CA" w:rsidP="00C150CA">
      <w:pPr>
        <w:spacing w:line="360" w:lineRule="auto"/>
        <w:ind w:firstLine="680"/>
        <w:rPr>
          <w:sz w:val="24"/>
          <w:szCs w:val="24"/>
        </w:rPr>
      </w:pPr>
      <w:r>
        <w:rPr>
          <w:rStyle w:val="navigation-current-item"/>
          <w:sz w:val="24"/>
          <w:szCs w:val="24"/>
        </w:rPr>
        <w:t>Заказать получение</w:t>
      </w:r>
      <w:r w:rsidRPr="0063550F">
        <w:rPr>
          <w:rStyle w:val="navigation-current-item"/>
          <w:sz w:val="24"/>
          <w:szCs w:val="24"/>
        </w:rPr>
        <w:t xml:space="preserve"> выписк</w:t>
      </w:r>
      <w:r>
        <w:rPr>
          <w:rStyle w:val="navigation-current-item"/>
          <w:sz w:val="24"/>
          <w:szCs w:val="24"/>
        </w:rPr>
        <w:t>и</w:t>
      </w:r>
      <w:r w:rsidRPr="0063550F">
        <w:rPr>
          <w:rStyle w:val="navigation-current-item"/>
          <w:sz w:val="24"/>
          <w:szCs w:val="24"/>
        </w:rPr>
        <w:t xml:space="preserve"> </w:t>
      </w:r>
      <w:r>
        <w:rPr>
          <w:rStyle w:val="navigation-current-item"/>
          <w:sz w:val="24"/>
          <w:szCs w:val="24"/>
        </w:rPr>
        <w:t xml:space="preserve">сведений </w:t>
      </w:r>
      <w:r w:rsidRPr="0063550F">
        <w:rPr>
          <w:rStyle w:val="navigation-current-item"/>
          <w:sz w:val="24"/>
          <w:szCs w:val="24"/>
        </w:rPr>
        <w:t>из ЕГРН о кадастровой стоимости объекта недвижимости можно на портале Росреестра в разделе «</w:t>
      </w:r>
      <w:hyperlink r:id="rId10" w:history="1">
        <w:r w:rsidRPr="0063550F">
          <w:rPr>
            <w:rStyle w:val="a9"/>
            <w:sz w:val="24"/>
            <w:szCs w:val="24"/>
          </w:rPr>
          <w:t>Электронные услуги и сервисы</w:t>
        </w:r>
      </w:hyperlink>
      <w:r w:rsidRPr="0063550F">
        <w:rPr>
          <w:rStyle w:val="navigation-current-item"/>
          <w:sz w:val="24"/>
          <w:szCs w:val="24"/>
        </w:rPr>
        <w:t>»</w:t>
      </w:r>
      <w:r>
        <w:rPr>
          <w:rStyle w:val="navigation-current-item"/>
          <w:sz w:val="24"/>
          <w:szCs w:val="24"/>
        </w:rPr>
        <w:t>, выбрав услугу «Получить выписку из ЕГРН о кадастровой стоимости объекта недвижимости»</w:t>
      </w:r>
      <w:r w:rsidRPr="0063550F">
        <w:rPr>
          <w:sz w:val="24"/>
          <w:szCs w:val="24"/>
        </w:rPr>
        <w:t>.</w:t>
      </w:r>
      <w:r w:rsidRPr="0063550F">
        <w:rPr>
          <w:rStyle w:val="navigation-current-item"/>
          <w:sz w:val="24"/>
          <w:szCs w:val="24"/>
        </w:rPr>
        <w:t xml:space="preserve"> </w:t>
      </w:r>
      <w:r w:rsidRPr="0063550F">
        <w:rPr>
          <w:sz w:val="24"/>
          <w:szCs w:val="24"/>
        </w:rPr>
        <w:t>После нажатия на кнопку у вас появ</w:t>
      </w:r>
      <w:r>
        <w:rPr>
          <w:sz w:val="24"/>
          <w:szCs w:val="24"/>
        </w:rPr>
        <w:t>ится</w:t>
      </w:r>
      <w:r w:rsidRPr="0063550F">
        <w:rPr>
          <w:sz w:val="24"/>
          <w:szCs w:val="24"/>
        </w:rPr>
        <w:t xml:space="preserve"> форма запроса для заполнения. Форма предполагает ввод такой информации, как тип объекта и его адрес (обязательно для заполнения). При наличии можно указать кадастровый (или условный) номер объекта. Также заявитель выбирает способ получения сведений: в бумажном или электронном виде. Вторым шагом является заполнение сведений о заявителе (законном представителе): фамилия, имя, отчество; СНИЛС; паспортные данные; номер телефона и адрес электронной почты. </w:t>
      </w:r>
      <w:r w:rsidRPr="0063550F">
        <w:rPr>
          <w:sz w:val="24"/>
          <w:szCs w:val="24"/>
        </w:rPr>
        <w:br/>
      </w:r>
      <w:r>
        <w:rPr>
          <w:sz w:val="24"/>
          <w:szCs w:val="24"/>
        </w:rPr>
        <w:t xml:space="preserve">             </w:t>
      </w:r>
      <w:r w:rsidRPr="0063550F">
        <w:rPr>
          <w:sz w:val="24"/>
          <w:szCs w:val="24"/>
        </w:rPr>
        <w:t>В выписке из ЕГРН о кадастровой стоимости указан</w:t>
      </w:r>
      <w:r>
        <w:rPr>
          <w:sz w:val="24"/>
          <w:szCs w:val="24"/>
        </w:rPr>
        <w:t>а</w:t>
      </w:r>
      <w:r w:rsidRPr="0063550F">
        <w:rPr>
          <w:sz w:val="24"/>
          <w:szCs w:val="24"/>
        </w:rPr>
        <w:t xml:space="preserve"> следующая информация: </w:t>
      </w:r>
    </w:p>
    <w:p w:rsidR="00C150CA" w:rsidRPr="0063550F" w:rsidRDefault="00C150CA" w:rsidP="00C150CA">
      <w:pPr>
        <w:spacing w:before="100" w:beforeAutospacing="1" w:after="100" w:afterAutospacing="1" w:line="360" w:lineRule="auto"/>
        <w:ind w:firstLine="680"/>
        <w:rPr>
          <w:sz w:val="24"/>
          <w:szCs w:val="24"/>
        </w:rPr>
      </w:pPr>
      <w:r w:rsidRPr="0063550F">
        <w:rPr>
          <w:sz w:val="24"/>
          <w:szCs w:val="24"/>
        </w:rPr>
        <w:t>- вид и кадастровый номер объекта недвижимости;</w:t>
      </w:r>
    </w:p>
    <w:p w:rsidR="00C150CA" w:rsidRPr="0063550F" w:rsidRDefault="00C150CA" w:rsidP="00C150CA">
      <w:pPr>
        <w:spacing w:before="100" w:beforeAutospacing="1" w:after="100" w:afterAutospacing="1" w:line="360" w:lineRule="auto"/>
        <w:ind w:firstLine="680"/>
        <w:rPr>
          <w:sz w:val="24"/>
          <w:szCs w:val="24"/>
        </w:rPr>
      </w:pPr>
      <w:r w:rsidRPr="0063550F">
        <w:rPr>
          <w:sz w:val="24"/>
          <w:szCs w:val="24"/>
        </w:rPr>
        <w:t>- кадастровая стоимость и дата ее утверждения;</w:t>
      </w:r>
    </w:p>
    <w:p w:rsidR="00C150CA" w:rsidRPr="0063550F" w:rsidRDefault="00C150CA" w:rsidP="00C150CA">
      <w:pPr>
        <w:spacing w:before="100" w:beforeAutospacing="1" w:after="100" w:afterAutospacing="1" w:line="360" w:lineRule="auto"/>
        <w:ind w:firstLine="680"/>
        <w:rPr>
          <w:sz w:val="24"/>
          <w:szCs w:val="24"/>
        </w:rPr>
      </w:pPr>
      <w:r w:rsidRPr="0063550F">
        <w:rPr>
          <w:sz w:val="24"/>
          <w:szCs w:val="24"/>
        </w:rPr>
        <w:t>- реквизиты акта об утверждении кадастровой стоимости;</w:t>
      </w:r>
    </w:p>
    <w:p w:rsidR="00C150CA" w:rsidRPr="0063550F" w:rsidRDefault="00C150CA" w:rsidP="00C150CA">
      <w:pPr>
        <w:spacing w:before="100" w:beforeAutospacing="1" w:after="100" w:afterAutospacing="1" w:line="360" w:lineRule="auto"/>
        <w:ind w:firstLine="680"/>
        <w:rPr>
          <w:sz w:val="24"/>
          <w:szCs w:val="24"/>
        </w:rPr>
      </w:pPr>
      <w:r w:rsidRPr="0063550F">
        <w:rPr>
          <w:sz w:val="24"/>
          <w:szCs w:val="24"/>
        </w:rPr>
        <w:t>- дата внесения кадастровой стоимости в ЕГРН;</w:t>
      </w:r>
    </w:p>
    <w:p w:rsidR="00C150CA" w:rsidRPr="0063550F" w:rsidRDefault="00C150CA" w:rsidP="00C150CA">
      <w:pPr>
        <w:spacing w:before="100" w:beforeAutospacing="1" w:after="100" w:afterAutospacing="1" w:line="360" w:lineRule="auto"/>
        <w:ind w:firstLine="680"/>
        <w:rPr>
          <w:sz w:val="24"/>
          <w:szCs w:val="24"/>
        </w:rPr>
      </w:pPr>
      <w:r w:rsidRPr="0063550F">
        <w:rPr>
          <w:sz w:val="24"/>
          <w:szCs w:val="24"/>
        </w:rPr>
        <w:lastRenderedPageBreak/>
        <w:t>- дата подачи заявления о пересмотре кадастровой стоимости и начала ее применения.</w:t>
      </w:r>
    </w:p>
    <w:p w:rsidR="00C150CA" w:rsidRPr="0063550F" w:rsidRDefault="00C150CA" w:rsidP="00C150CA">
      <w:pPr>
        <w:spacing w:after="0" w:line="360" w:lineRule="auto"/>
        <w:ind w:firstLine="680"/>
        <w:rPr>
          <w:sz w:val="24"/>
          <w:szCs w:val="24"/>
        </w:rPr>
      </w:pPr>
      <w:r>
        <w:rPr>
          <w:sz w:val="24"/>
          <w:szCs w:val="24"/>
        </w:rPr>
        <w:t>Информация, содержащаяся в в</w:t>
      </w:r>
      <w:r w:rsidRPr="0063550F">
        <w:rPr>
          <w:sz w:val="24"/>
          <w:szCs w:val="24"/>
        </w:rPr>
        <w:t>ыписк</w:t>
      </w:r>
      <w:r>
        <w:rPr>
          <w:sz w:val="24"/>
          <w:szCs w:val="24"/>
        </w:rPr>
        <w:t>е</w:t>
      </w:r>
      <w:r w:rsidRPr="0063550F">
        <w:rPr>
          <w:sz w:val="24"/>
          <w:szCs w:val="24"/>
        </w:rPr>
        <w:t xml:space="preserve"> из ЕГРН о кадастровой стоимости</w:t>
      </w:r>
      <w:r>
        <w:rPr>
          <w:sz w:val="24"/>
          <w:szCs w:val="24"/>
        </w:rPr>
        <w:t>,</w:t>
      </w:r>
      <w:r w:rsidRPr="0063550F">
        <w:rPr>
          <w:sz w:val="24"/>
          <w:szCs w:val="24"/>
        </w:rPr>
        <w:t xml:space="preserve"> может быть </w:t>
      </w:r>
      <w:r>
        <w:rPr>
          <w:sz w:val="24"/>
          <w:szCs w:val="24"/>
        </w:rPr>
        <w:t>полезной</w:t>
      </w:r>
      <w:r w:rsidRPr="0063550F">
        <w:rPr>
          <w:sz w:val="24"/>
          <w:szCs w:val="24"/>
        </w:rPr>
        <w:t xml:space="preserve"> в следующих ситуациях: </w:t>
      </w:r>
    </w:p>
    <w:p w:rsidR="00C150CA" w:rsidRPr="0063550F" w:rsidRDefault="00C150CA" w:rsidP="00C150CA">
      <w:pPr>
        <w:spacing w:before="100" w:beforeAutospacing="1" w:after="100" w:afterAutospacing="1" w:line="360" w:lineRule="auto"/>
        <w:ind w:firstLine="680"/>
        <w:rPr>
          <w:sz w:val="24"/>
          <w:szCs w:val="24"/>
        </w:rPr>
      </w:pPr>
      <w:r w:rsidRPr="0063550F">
        <w:rPr>
          <w:sz w:val="24"/>
          <w:szCs w:val="24"/>
        </w:rPr>
        <w:t>- оплата налога на имущество;</w:t>
      </w:r>
    </w:p>
    <w:p w:rsidR="00C150CA" w:rsidRPr="0063550F" w:rsidRDefault="00C150CA" w:rsidP="00C150CA">
      <w:pPr>
        <w:spacing w:before="100" w:beforeAutospacing="1" w:after="100" w:afterAutospacing="1" w:line="360" w:lineRule="auto"/>
        <w:ind w:firstLine="680"/>
        <w:rPr>
          <w:sz w:val="24"/>
          <w:szCs w:val="24"/>
        </w:rPr>
      </w:pPr>
      <w:r w:rsidRPr="0063550F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оформление </w:t>
      </w:r>
      <w:r w:rsidRPr="0063550F">
        <w:rPr>
          <w:sz w:val="24"/>
          <w:szCs w:val="24"/>
        </w:rPr>
        <w:t>кредит</w:t>
      </w:r>
      <w:r>
        <w:rPr>
          <w:sz w:val="24"/>
          <w:szCs w:val="24"/>
        </w:rPr>
        <w:t>а</w:t>
      </w:r>
      <w:r w:rsidRPr="0063550F">
        <w:rPr>
          <w:sz w:val="24"/>
          <w:szCs w:val="24"/>
        </w:rPr>
        <w:t xml:space="preserve"> в банке под залог недвижимости;</w:t>
      </w:r>
    </w:p>
    <w:p w:rsidR="00C150CA" w:rsidRPr="0063550F" w:rsidRDefault="00C150CA" w:rsidP="00C150CA">
      <w:pPr>
        <w:spacing w:before="100" w:beforeAutospacing="1" w:after="100" w:afterAutospacing="1" w:line="360" w:lineRule="auto"/>
        <w:ind w:firstLine="680"/>
        <w:rPr>
          <w:sz w:val="24"/>
          <w:szCs w:val="24"/>
        </w:rPr>
      </w:pPr>
      <w:r w:rsidRPr="0063550F">
        <w:rPr>
          <w:sz w:val="24"/>
          <w:szCs w:val="24"/>
        </w:rPr>
        <w:t>- продажа объекта недвижимости;</w:t>
      </w:r>
    </w:p>
    <w:p w:rsidR="00C150CA" w:rsidRPr="0063550F" w:rsidRDefault="00C150CA" w:rsidP="00C150CA">
      <w:pPr>
        <w:spacing w:before="100" w:beforeAutospacing="1" w:after="100" w:afterAutospacing="1" w:line="360" w:lineRule="auto"/>
        <w:ind w:firstLine="680"/>
        <w:rPr>
          <w:sz w:val="24"/>
          <w:szCs w:val="24"/>
        </w:rPr>
      </w:pPr>
      <w:r w:rsidRPr="0063550F">
        <w:rPr>
          <w:sz w:val="24"/>
          <w:szCs w:val="24"/>
        </w:rPr>
        <w:t>- обращение в госорганы;</w:t>
      </w:r>
    </w:p>
    <w:p w:rsidR="00C150CA" w:rsidRPr="0063550F" w:rsidRDefault="00C150CA" w:rsidP="00C150CA">
      <w:pPr>
        <w:spacing w:before="100" w:beforeAutospacing="1" w:after="100" w:afterAutospacing="1" w:line="360" w:lineRule="auto"/>
        <w:ind w:firstLine="680"/>
        <w:rPr>
          <w:sz w:val="24"/>
          <w:szCs w:val="24"/>
        </w:rPr>
      </w:pPr>
      <w:r w:rsidRPr="0063550F">
        <w:rPr>
          <w:sz w:val="24"/>
          <w:szCs w:val="24"/>
        </w:rPr>
        <w:t>- оформление льгот и субсидий.</w:t>
      </w:r>
    </w:p>
    <w:p w:rsidR="00C150CA" w:rsidRPr="00C150CA" w:rsidRDefault="00C150CA" w:rsidP="00C150CA">
      <w:pPr>
        <w:jc w:val="right"/>
        <w:rPr>
          <w:i/>
          <w:sz w:val="20"/>
          <w:szCs w:val="20"/>
        </w:rPr>
      </w:pPr>
      <w:r w:rsidRPr="00C150CA">
        <w:rPr>
          <w:i/>
          <w:sz w:val="20"/>
          <w:szCs w:val="20"/>
        </w:rPr>
        <w:t>Материал предоставлен пресс-службой Кадастровой палаты по Новосибирской области.</w:t>
      </w:r>
    </w:p>
    <w:p w:rsidR="00D82973" w:rsidRDefault="00D82973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p w:rsidR="00A8510D" w:rsidRPr="00D82973" w:rsidRDefault="00A8510D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sectPr w:rsidR="00A8510D" w:rsidRPr="00D82973" w:rsidSect="00B94D63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40B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6C740B" w:rsidRDefault="002866C7" w:rsidP="006C740B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Кадастровой палаты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347-59-49</w:t>
    </w:r>
  </w:p>
  <w:p w:rsidR="006C740B" w:rsidRPr="006C740B" w:rsidRDefault="00B43B1C" w:rsidP="006C740B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1205AE" w:rsidRPr="005B5F9B">
        <w:rPr>
          <w:rStyle w:val="a9"/>
          <w:sz w:val="17"/>
          <w:szCs w:val="17"/>
          <w:lang w:val="en-US"/>
        </w:rPr>
        <w:t>press</w:t>
      </w:r>
      <w:r w:rsidR="001205AE" w:rsidRPr="005B5F9B">
        <w:rPr>
          <w:rStyle w:val="a9"/>
          <w:sz w:val="17"/>
          <w:szCs w:val="17"/>
        </w:rPr>
        <w:t>@54.</w:t>
      </w:r>
      <w:r w:rsidR="001205AE" w:rsidRPr="005B5F9B">
        <w:rPr>
          <w:rStyle w:val="a9"/>
          <w:sz w:val="17"/>
          <w:szCs w:val="17"/>
          <w:lang w:val="en-US"/>
        </w:rPr>
        <w:t>kadastr</w:t>
      </w:r>
      <w:r w:rsidR="001205AE" w:rsidRPr="005B5F9B">
        <w:rPr>
          <w:rStyle w:val="a9"/>
          <w:sz w:val="17"/>
          <w:szCs w:val="17"/>
        </w:rPr>
        <w:t>.</w:t>
      </w:r>
      <w:r w:rsidR="001205AE" w:rsidRPr="005B5F9B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B43B1C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A8510D">
    <w:pPr>
      <w:pStyle w:val="a3"/>
    </w:pPr>
    <w:r>
      <w:rPr>
        <w:noProof/>
        <w:lang w:eastAsia="ru-RU"/>
      </w:rPr>
      <w:drawing>
        <wp:inline distT="0" distB="0" distL="0" distR="0">
          <wp:extent cx="1940155" cy="790575"/>
          <wp:effectExtent l="19050" t="0" r="2945" b="0"/>
          <wp:docPr id="1" name="Рисунок 2" descr="\\Serv9\_ОБМЕН_\_Отдел контроля и Анализа\!СМИ\ИЗОБРАЖЕНИЯ\Logo FK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Serv9\_ОБМЕН_\_Отдел контроля и Анализа\!СМИ\ИЗОБРАЖЕНИЯ\Logo FKP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0155" cy="790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7059D" w:rsidRDefault="00A7059D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B43B1C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👍" style="width:.75pt;height:.75pt;visibility:visible;mso-wrap-style:square" o:bullet="t">
        <v:imagedata r:id="rId1" o:title="👍"/>
      </v:shape>
    </w:pict>
  </w:numPicBullet>
  <w:abstractNum w:abstractNumId="0">
    <w:nsid w:val="59537B36"/>
    <w:multiLevelType w:val="hybridMultilevel"/>
    <w:tmpl w:val="80C0AEC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907D3"/>
    <w:multiLevelType w:val="hybridMultilevel"/>
    <w:tmpl w:val="9A5C3848"/>
    <w:lvl w:ilvl="0" w:tplc="2B68C0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9122F1"/>
    <w:multiLevelType w:val="hybridMultilevel"/>
    <w:tmpl w:val="810AF6E0"/>
    <w:lvl w:ilvl="0" w:tplc="74E2A31C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D458AF0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9574302C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8DBE5AC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F3BC1B82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C4D0F09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4698BD4C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830CE9C0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1C622730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1205AE"/>
    <w:rsid w:val="00170B0D"/>
    <w:rsid w:val="0018070E"/>
    <w:rsid w:val="00266DBD"/>
    <w:rsid w:val="002866C7"/>
    <w:rsid w:val="002D2570"/>
    <w:rsid w:val="00353854"/>
    <w:rsid w:val="003E6480"/>
    <w:rsid w:val="00405FF5"/>
    <w:rsid w:val="004126C1"/>
    <w:rsid w:val="004D7657"/>
    <w:rsid w:val="00543941"/>
    <w:rsid w:val="00551784"/>
    <w:rsid w:val="005A415E"/>
    <w:rsid w:val="0065402A"/>
    <w:rsid w:val="006C740B"/>
    <w:rsid w:val="007B12EB"/>
    <w:rsid w:val="00806C7D"/>
    <w:rsid w:val="00831045"/>
    <w:rsid w:val="00831792"/>
    <w:rsid w:val="00864160"/>
    <w:rsid w:val="00A26900"/>
    <w:rsid w:val="00A7059D"/>
    <w:rsid w:val="00A8510D"/>
    <w:rsid w:val="00AF5AB7"/>
    <w:rsid w:val="00B43B1C"/>
    <w:rsid w:val="00B94D63"/>
    <w:rsid w:val="00C150CA"/>
    <w:rsid w:val="00CB2D01"/>
    <w:rsid w:val="00D82973"/>
    <w:rsid w:val="00E05B96"/>
    <w:rsid w:val="00EC76E5"/>
    <w:rsid w:val="00F07814"/>
    <w:rsid w:val="00F5080C"/>
    <w:rsid w:val="00F72F4B"/>
    <w:rsid w:val="00FA7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List Paragraph"/>
    <w:basedOn w:val="a"/>
    <w:link w:val="ab"/>
    <w:uiPriority w:val="99"/>
    <w:qFormat/>
    <w:rsid w:val="00F5080C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50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ac">
    <w:name w:val="Normal (Web)"/>
    <w:basedOn w:val="a"/>
    <w:uiPriority w:val="99"/>
    <w:unhideWhenUsed/>
    <w:rsid w:val="00F50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Абзац списка Знак"/>
    <w:basedOn w:val="a0"/>
    <w:link w:val="aa"/>
    <w:uiPriority w:val="99"/>
    <w:locked/>
    <w:rsid w:val="00F5080C"/>
  </w:style>
  <w:style w:type="character" w:customStyle="1" w:styleId="navigation-current-item">
    <w:name w:val="navigation-current-item"/>
    <w:basedOn w:val="a0"/>
    <w:rsid w:val="00C150C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ru/wps/portal/online_request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rosreestr.ru/wps/portal/p/cc_present/EGRN_2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kk5.rosreestr.ru/" TargetMode="Externa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54.kada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82D3F0-9B04-4963-B2AE-8583FB86C9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329</Words>
  <Characters>1878</Characters>
  <Application>Microsoft Office Word</Application>
  <DocSecurity>0</DocSecurity>
  <Lines>15</Lines>
  <Paragraphs>4</Paragraphs>
  <ScaleCrop>false</ScaleCrop>
  <Company/>
  <LinksUpToDate>false</LinksUpToDate>
  <CharactersWithSpaces>2203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Кривощёкова Анна Александровна</cp:lastModifiedBy>
  <cp:revision>36</cp:revision>
  <dcterms:created xsi:type="dcterms:W3CDTF">2016-04-07T02:40:00Z</dcterms:created>
  <dcterms:modified xsi:type="dcterms:W3CDTF">2017-07-24T02:43:00Z</dcterms:modified>
</cp:coreProperties>
</file>