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C85" w:rsidRPr="00125479" w:rsidRDefault="00794C85" w:rsidP="00125479">
      <w:pPr>
        <w:pStyle w:val="a3"/>
        <w:shd w:val="clear" w:color="auto" w:fill="FFFFFF"/>
        <w:spacing w:before="0" w:beforeAutospacing="0"/>
        <w:jc w:val="center"/>
        <w:rPr>
          <w:b/>
          <w:bCs/>
          <w:color w:val="333333"/>
          <w:sz w:val="32"/>
          <w:szCs w:val="32"/>
          <w:shd w:val="clear" w:color="auto" w:fill="FFFFFF"/>
        </w:rPr>
      </w:pPr>
      <w:bookmarkStart w:id="0" w:name="_GoBack"/>
      <w:bookmarkEnd w:id="0"/>
      <w:r w:rsidRPr="00125479">
        <w:rPr>
          <w:b/>
          <w:bCs/>
          <w:color w:val="333333"/>
          <w:sz w:val="32"/>
          <w:szCs w:val="32"/>
          <w:shd w:val="clear" w:color="auto" w:fill="FFFFFF"/>
        </w:rPr>
        <w:t>Ответственность граждан за передачу или попытку передачи запрещенных предметов лицам, содержащимся в учреждениях уголовно-исполнительной системы</w:t>
      </w:r>
    </w:p>
    <w:p w:rsidR="00F927CA" w:rsidRPr="00125479" w:rsidRDefault="00F927CA" w:rsidP="0012547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proofErr w:type="gramStart"/>
      <w:r w:rsidRPr="00125479">
        <w:rPr>
          <w:color w:val="333333"/>
          <w:sz w:val="28"/>
          <w:szCs w:val="28"/>
        </w:rPr>
        <w:t>Перечень вещей и предметов, а также продуктов питания, которые подозреваемым, обвиняемым и осужденным запрещено иметь при себе, изготавливать, получать в посылках, передачах и бандеролях, либо приобретать, устанавливается Правилами внутреннего распорядка следственных изоляторов уголовно-исполнительной системы, Правилами внутреннего распорядка исправительных учреждений и Правилами внутреннего распорядка исправительных центров уголовно-исполнительной системы, утвержденными приказом Минюста России от 04.07.2022 № 110.</w:t>
      </w:r>
      <w:proofErr w:type="gramEnd"/>
    </w:p>
    <w:p w:rsidR="00F927CA" w:rsidRPr="00125479" w:rsidRDefault="00125479" w:rsidP="0012547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И</w:t>
      </w:r>
      <w:r w:rsidR="00F927CA" w:rsidRPr="00125479">
        <w:rPr>
          <w:color w:val="333333"/>
          <w:sz w:val="28"/>
          <w:szCs w:val="28"/>
        </w:rPr>
        <w:t>сходя из указанных Правил, подозреваемым и обвиняемым запрещено передавать, пересылать книги.</w:t>
      </w:r>
    </w:p>
    <w:p w:rsidR="00F927CA" w:rsidRPr="00125479" w:rsidRDefault="00F927CA" w:rsidP="0012547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125479">
        <w:rPr>
          <w:color w:val="333333"/>
          <w:sz w:val="28"/>
          <w:szCs w:val="28"/>
        </w:rPr>
        <w:t>Подозреваемые и обвиняемые имеют право пользоваться литературой и изданиями периодической печати из библиотеки места содержания под стражей либо приобретенными через администрацию места содержания под стражей в торговой сети (за исключением материалов экстремистского, эротического и порнографического содержания).</w:t>
      </w:r>
    </w:p>
    <w:p w:rsidR="00F927CA" w:rsidRPr="00125479" w:rsidRDefault="00F927CA" w:rsidP="0012547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125479">
        <w:rPr>
          <w:color w:val="333333"/>
          <w:sz w:val="28"/>
          <w:szCs w:val="28"/>
        </w:rPr>
        <w:t>Статьей 19.12 Кодекса Российской Федерации об административных правонарушениях предусмотрена ответственность за передачу либо попытки передачи любым способом лицам, содержащимся в учреждениях уголовно-исполнительной системы или изоляторах временного содержания и иных местах содержания под стражей, предметов, веществ или продуктов питания, приобретение, хранение или использование которых запрещено законом.</w:t>
      </w:r>
    </w:p>
    <w:p w:rsidR="00F927CA" w:rsidRPr="00125479" w:rsidRDefault="00F927CA" w:rsidP="0012547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125479">
        <w:rPr>
          <w:color w:val="333333"/>
          <w:sz w:val="28"/>
          <w:szCs w:val="28"/>
        </w:rPr>
        <w:t xml:space="preserve">Санкцией данной статьи предусмотрено наказание </w:t>
      </w:r>
      <w:proofErr w:type="gramStart"/>
      <w:r w:rsidRPr="00125479">
        <w:rPr>
          <w:color w:val="333333"/>
          <w:sz w:val="28"/>
          <w:szCs w:val="28"/>
        </w:rPr>
        <w:t>в виде административного штрафа в размере от трех тысяч до пяти тысяч рублей с конфискацией</w:t>
      </w:r>
      <w:proofErr w:type="gramEnd"/>
      <w:r w:rsidRPr="00125479">
        <w:rPr>
          <w:color w:val="333333"/>
          <w:sz w:val="28"/>
          <w:szCs w:val="28"/>
        </w:rPr>
        <w:t xml:space="preserve"> запрещенных предметов, веществ или продуктов питания.</w:t>
      </w:r>
    </w:p>
    <w:p w:rsidR="00F927CA" w:rsidRPr="00125479" w:rsidRDefault="00F927CA" w:rsidP="0012547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125479">
        <w:rPr>
          <w:color w:val="333333"/>
          <w:sz w:val="28"/>
          <w:szCs w:val="28"/>
        </w:rPr>
        <w:t>Административная ответственность по ст. 19.12 Кодекса Российской Федерации об административных правонарушениях наступает независимо от того, какому конкретно лицу предназначались для передачи такие запрещенные предметы, вещества или продукты питания.</w:t>
      </w:r>
    </w:p>
    <w:p w:rsidR="00FD5BD9" w:rsidRPr="00125479" w:rsidRDefault="00FD5BD9" w:rsidP="00125479">
      <w:pPr>
        <w:ind w:firstLine="709"/>
        <w:rPr>
          <w:rFonts w:ascii="Times New Roman" w:hAnsi="Times New Roman" w:cs="Times New Roman"/>
          <w:sz w:val="28"/>
          <w:szCs w:val="28"/>
        </w:rPr>
      </w:pPr>
    </w:p>
    <w:sectPr w:rsidR="00FD5BD9" w:rsidRPr="00125479" w:rsidSect="00FD5B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927CA"/>
    <w:rsid w:val="00125479"/>
    <w:rsid w:val="001A4CFB"/>
    <w:rsid w:val="004573ED"/>
    <w:rsid w:val="00794C85"/>
    <w:rsid w:val="00E57A90"/>
    <w:rsid w:val="00F927CA"/>
    <w:rsid w:val="00FD5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B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927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232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Мистер Смит 2</dc:creator>
  <cp:lastModifiedBy>User</cp:lastModifiedBy>
  <cp:revision>2</cp:revision>
  <dcterms:created xsi:type="dcterms:W3CDTF">2023-12-27T05:14:00Z</dcterms:created>
  <dcterms:modified xsi:type="dcterms:W3CDTF">2023-12-27T05:14:00Z</dcterms:modified>
</cp:coreProperties>
</file>