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FDB" w:rsidRDefault="000D7FDB">
      <w:pPr>
        <w:rPr>
          <w:b/>
          <w:sz w:val="28"/>
          <w:szCs w:val="28"/>
        </w:rPr>
      </w:pPr>
      <w:r w:rsidRPr="000D7FDB">
        <w:rPr>
          <w:rFonts w:cs="Calibri"/>
        </w:rPr>
        <w:pict>
          <v:shapetype id="_x0000_m1028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0D7FDB">
        <w:rPr>
          <w:rFonts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174.75pt;height:70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96728A" w:rsidRDefault="0096728A">
      <w:pPr>
        <w:spacing w:line="264" w:lineRule="auto"/>
        <w:ind w:firstLine="709"/>
        <w:jc w:val="center"/>
        <w:rPr>
          <w:b/>
          <w:color w:val="5B9BD5"/>
          <w:sz w:val="28"/>
          <w:szCs w:val="28"/>
        </w:rPr>
      </w:pPr>
    </w:p>
    <w:p w:rsidR="000D7FDB" w:rsidRDefault="0096728A">
      <w:pPr>
        <w:spacing w:line="264" w:lineRule="auto"/>
        <w:ind w:firstLine="709"/>
        <w:jc w:val="center"/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Регистрация права собственности за 60 минут</w:t>
      </w:r>
      <w:proofErr w:type="gramStart"/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 xml:space="preserve"> совместная акция новосибирского Росреестра и МФЦ</w:t>
      </w:r>
    </w:p>
    <w:p w:rsidR="000D7FDB" w:rsidRDefault="000D7FDB">
      <w:pPr>
        <w:spacing w:line="264" w:lineRule="auto"/>
        <w:ind w:firstLine="709"/>
        <w:jc w:val="center"/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</w:pPr>
    </w:p>
    <w:p w:rsidR="000D7FDB" w:rsidRDefault="0096728A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В рамках </w:t>
      </w:r>
      <w:r>
        <w:rPr>
          <w:rFonts w:ascii="Tinos" w:eastAsia="Tinos" w:hAnsi="Tinos" w:cs="Tinos"/>
          <w:sz w:val="28"/>
          <w:szCs w:val="28"/>
        </w:rPr>
        <w:t>Декады пожилого человека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Управление Росреестра по Новосибирской области совместно с МФЦ проводят акцию «</w:t>
      </w:r>
      <w:r>
        <w:rPr>
          <w:rFonts w:ascii="Tinos" w:eastAsia="Tinos" w:hAnsi="Tinos" w:cs="Tinos"/>
          <w:sz w:val="28"/>
          <w:szCs w:val="28"/>
        </w:rPr>
        <w:t>Регистрация ранее возникших прав в МФЦ за час».</w:t>
      </w:r>
    </w:p>
    <w:p w:rsidR="000D7FDB" w:rsidRDefault="0096728A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Граждане старше 60 лет при обращении в МФЦ о регистрации ранее возникших прав получат результат оказания услуги в течение одного часа.</w:t>
      </w:r>
    </w:p>
    <w:p w:rsidR="000D7FDB" w:rsidRDefault="0096728A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Ранее возникшим считается право, которое появилось до 31 января 1998 года, прошедшее регистрацию в установленном порядке, например, в бюро технической инвентаризации. Регистрации ранее возникших прав осуществляется бесплатно.</w:t>
      </w:r>
    </w:p>
    <w:p w:rsidR="000D7FDB" w:rsidRDefault="0096728A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Акция проводится с 28 сентября</w:t>
      </w:r>
      <w:r>
        <w:rPr>
          <w:rFonts w:ascii="Tinos" w:eastAsia="Tinos" w:hAnsi="Tinos" w:cs="Tinos"/>
          <w:sz w:val="28"/>
          <w:szCs w:val="28"/>
        </w:rPr>
        <w:t xml:space="preserve"> по 2 октября 2026 года и с 5 октября по 9 октября 2026 года.</w:t>
      </w:r>
    </w:p>
    <w:p w:rsidR="000D7FDB" w:rsidRDefault="0096728A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Акция доступна в следующих филиалах МФЦ:</w:t>
      </w:r>
    </w:p>
    <w:p w:rsidR="000D7FDB" w:rsidRDefault="000D7FDB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4785"/>
        <w:gridCol w:w="4785"/>
      </w:tblGrid>
      <w:tr w:rsidR="000D7FDB">
        <w:tc>
          <w:tcPr>
            <w:tcW w:w="4785" w:type="dxa"/>
          </w:tcPr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«площадь Труда»</w:t>
            </w:r>
          </w:p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«</w:t>
            </w:r>
            <w:proofErr w:type="spellStart"/>
            <w:r>
              <w:rPr>
                <w:rFonts w:ascii="Tinos" w:eastAsia="Tinos" w:hAnsi="Tinos" w:cs="Tinos"/>
                <w:sz w:val="28"/>
                <w:szCs w:val="28"/>
              </w:rPr>
              <w:t>Зыряновский</w:t>
            </w:r>
            <w:proofErr w:type="spellEnd"/>
            <w:r>
              <w:rPr>
                <w:rFonts w:ascii="Tinos" w:eastAsia="Tinos" w:hAnsi="Tinos" w:cs="Tinos"/>
                <w:sz w:val="28"/>
                <w:szCs w:val="28"/>
              </w:rPr>
              <w:t>»</w:t>
            </w:r>
          </w:p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«Первомайский»</w:t>
            </w:r>
          </w:p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Мошковского района</w:t>
            </w:r>
          </w:p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г. Искитима</w:t>
            </w:r>
          </w:p>
          <w:p w:rsidR="000D7FDB" w:rsidRDefault="000D7FDB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</w:p>
        </w:tc>
        <w:tc>
          <w:tcPr>
            <w:tcW w:w="4785" w:type="dxa"/>
          </w:tcPr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с 08:00 до 12:00</w:t>
            </w:r>
          </w:p>
        </w:tc>
      </w:tr>
      <w:tr w:rsidR="000D7FDB">
        <w:tc>
          <w:tcPr>
            <w:tcW w:w="4785" w:type="dxa"/>
          </w:tcPr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Филиал МФЦ Черепановского района</w:t>
            </w:r>
          </w:p>
        </w:tc>
        <w:tc>
          <w:tcPr>
            <w:tcW w:w="4785" w:type="dxa"/>
          </w:tcPr>
          <w:p w:rsidR="000D7FDB" w:rsidRDefault="0096728A">
            <w:pPr>
              <w:spacing w:line="264" w:lineRule="auto"/>
              <w:jc w:val="both"/>
              <w:rPr>
                <w:rFonts w:ascii="Tinos" w:eastAsia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с 09:00 до 12:00</w:t>
            </w:r>
          </w:p>
        </w:tc>
      </w:tr>
    </w:tbl>
    <w:p w:rsidR="000D7FDB" w:rsidRDefault="000D7FDB">
      <w:pPr>
        <w:spacing w:line="264" w:lineRule="auto"/>
        <w:ind w:firstLine="709"/>
        <w:jc w:val="both"/>
        <w:rPr>
          <w:rFonts w:ascii="Tinos" w:eastAsia="Tinos" w:hAnsi="Tinos" w:cs="Tinos"/>
          <w:sz w:val="28"/>
          <w:szCs w:val="28"/>
        </w:rPr>
      </w:pPr>
    </w:p>
    <w:p w:rsidR="000D7FDB" w:rsidRDefault="000D7F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64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96728A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4"/>
          <w:szCs w:val="24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  <w:sz w:val="24"/>
          <w:szCs w:val="24"/>
        </w:rPr>
        <w:t xml:space="preserve">материал подготовлен Управлением Росреестра </w:t>
      </w:r>
    </w:p>
    <w:p w:rsidR="000D7FDB" w:rsidRDefault="0096728A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  <w:sz w:val="24"/>
          <w:szCs w:val="24"/>
        </w:rPr>
        <w:t xml:space="preserve">по Новосибирской области </w:t>
      </w:r>
    </w:p>
    <w:p w:rsidR="000D7FDB" w:rsidRDefault="000D7FDB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0D7FDB" w:rsidRDefault="000D7FDB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  <w:highlight w:val="white"/>
        </w:rPr>
      </w:pPr>
    </w:p>
    <w:p w:rsidR="000D7FDB" w:rsidRDefault="0096728A">
      <w:pPr>
        <w:tabs>
          <w:tab w:val="left" w:pos="1105"/>
        </w:tabs>
        <w:jc w:val="both"/>
        <w:rPr>
          <w:highlight w:val="white"/>
        </w:rPr>
      </w:pPr>
      <w:r>
        <w:rPr>
          <w:sz w:val="28"/>
          <w:szCs w:val="28"/>
          <w:highlight w:val="white"/>
        </w:rPr>
        <w:t xml:space="preserve">Все свежие новости Управления Росреестра по Новосибирской области теперь можно найти в </w:t>
      </w:r>
      <w:proofErr w:type="spellStart"/>
      <w:r>
        <w:rPr>
          <w:sz w:val="28"/>
          <w:szCs w:val="28"/>
          <w:highlight w:val="white"/>
        </w:rPr>
        <w:t>мессенджере</w:t>
      </w:r>
      <w:proofErr w:type="spellEnd"/>
      <w:r>
        <w:rPr>
          <w:sz w:val="28"/>
          <w:szCs w:val="28"/>
          <w:highlight w:val="white"/>
        </w:rPr>
        <w:t xml:space="preserve"> MAX</w:t>
      </w:r>
    </w:p>
    <w:p w:rsidR="000D7FDB" w:rsidRDefault="0096728A">
      <w:pPr>
        <w:tabs>
          <w:tab w:val="left" w:pos="1105"/>
        </w:tabs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Официальный канал </w:t>
      </w:r>
      <w:proofErr w:type="gramStart"/>
      <w:r>
        <w:rPr>
          <w:sz w:val="28"/>
          <w:szCs w:val="28"/>
          <w:highlight w:val="white"/>
        </w:rPr>
        <w:t>новосибирского</w:t>
      </w:r>
      <w:proofErr w:type="gramEnd"/>
      <w:r>
        <w:rPr>
          <w:sz w:val="28"/>
          <w:szCs w:val="28"/>
          <w:highlight w:val="white"/>
        </w:rPr>
        <w:t> Росреестра по ссылке https://max.ru/id5406299278_gos</w:t>
      </w:r>
    </w:p>
    <w:p w:rsidR="000D7FDB" w:rsidRDefault="000D7FDB">
      <w:pPr>
        <w:tabs>
          <w:tab w:val="left" w:pos="1105"/>
        </w:tabs>
        <w:jc w:val="both"/>
        <w:rPr>
          <w:sz w:val="28"/>
          <w:szCs w:val="28"/>
          <w:highlight w:val="white"/>
        </w:rPr>
      </w:pPr>
    </w:p>
    <w:p w:rsidR="000D7FDB" w:rsidRDefault="000D7FDB">
      <w:pPr>
        <w:ind w:firstLine="720"/>
        <w:jc w:val="both"/>
        <w:rPr>
          <w:sz w:val="26"/>
          <w:szCs w:val="26"/>
          <w:highlight w:val="white"/>
        </w:rPr>
      </w:pPr>
    </w:p>
    <w:p w:rsidR="000D7FDB" w:rsidRDefault="000D7FDB">
      <w:pPr>
        <w:jc w:val="right"/>
        <w:rPr>
          <w:rFonts w:ascii="Segoe UI" w:eastAsia="Quattrocento Sans" w:hAnsi="Segoe UI" w:cs="Segoe UI"/>
          <w:b/>
          <w:i/>
          <w:color w:val="000000"/>
        </w:rPr>
      </w:pPr>
    </w:p>
    <w:p w:rsidR="000D7FDB" w:rsidRDefault="000D7FDB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0D7FDB">
        <w:pict>
          <v:shape id="shape 1" o:spid="_x0000_s1026" type="#_x0000_m1028" style="position:absolute;left:0;text-align:left;margin-left:-3.3pt;margin-top:7.1pt;width:490.5pt;height:0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o:preferrelative="t" adj="0,,0" path="m,l,100000r100000,l100000,xe" filled="f" strokecolor="#0070c0">
            <v:stroke joinstyle="round"/>
            <v:formulas/>
            <v:path o:connecttype="segments" textboxrect="0,0,100000,100000"/>
          </v:shape>
        </w:pict>
      </w:r>
    </w:p>
    <w:p w:rsidR="000D7FDB" w:rsidRDefault="0096728A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0D7FDB" w:rsidRDefault="0096728A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Новосибирской области</w:t>
      </w:r>
      <w:r>
        <w:rPr>
          <w:rFonts w:ascii="Segoe UI" w:hAnsi="Segoe UI" w:cs="Segoe UI"/>
          <w:sz w:val="18"/>
          <w:szCs w:val="18"/>
        </w:rPr>
        <w:t xml:space="preserve"> (Управление Росреестра по Новосибирской области) является территориальным органом федерального органа исполнительной власти, осуществляющим функции по государственной регистрации прав на недвижимое имущество и сделок с ним, государственному кадастровому у</w:t>
      </w:r>
      <w:r>
        <w:rPr>
          <w:rFonts w:ascii="Segoe UI" w:hAnsi="Segoe UI" w:cs="Segoe UI"/>
          <w:sz w:val="18"/>
          <w:szCs w:val="18"/>
        </w:rPr>
        <w:t>чету недвижимого имущества, по оказанию государственных услуг в сфере осуществления государственной регистрации прав на недвижимое имущество и государственного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 xml:space="preserve">, землеустройства, государственного мониторинга земель, </w:t>
      </w:r>
      <w:r>
        <w:rPr>
          <w:rFonts w:ascii="Segoe UI" w:hAnsi="Segoe UI" w:cs="Segoe UI"/>
          <w:sz w:val="18"/>
          <w:szCs w:val="18"/>
        </w:rPr>
        <w:t>лицензирования геодезической и картографической деятельности, а также функции в сфере геодезии и картографии, наименований географических объектов, по федеральному государственному контролю (надзору) в области геодезии и картографии, федеральному государст</w:t>
      </w:r>
      <w:r>
        <w:rPr>
          <w:rFonts w:ascii="Segoe UI" w:hAnsi="Segoe UI" w:cs="Segoe UI"/>
          <w:sz w:val="18"/>
          <w:szCs w:val="18"/>
        </w:rPr>
        <w:t>венному земельному контролю (надзору), государственной кадастровой оценке объектов недвижимости, федеральному государственному контролю (надзору) за деятельностью саморегулируемых организаций. Руководителем Управления Росреестра по Новосибирской области яв</w:t>
      </w:r>
      <w:r>
        <w:rPr>
          <w:rFonts w:ascii="Segoe UI" w:hAnsi="Segoe UI" w:cs="Segoe UI"/>
          <w:sz w:val="18"/>
          <w:szCs w:val="18"/>
        </w:rPr>
        <w:t xml:space="preserve">ляется Светлана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0D7FDB" w:rsidRDefault="000D7FDB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0D7FDB" w:rsidRDefault="0096728A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0D7FDB" w:rsidRDefault="0096728A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0D7FDB" w:rsidRDefault="0096728A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0D7FDB" w:rsidRDefault="0096728A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96728A">
        <w:rPr>
          <w:rFonts w:ascii="Segoe UI" w:hAnsi="Segoe UI" w:cs="Segoe UI"/>
          <w:color w:val="000000"/>
          <w:sz w:val="18"/>
          <w:szCs w:val="18"/>
        </w:rPr>
        <w:t xml:space="preserve">Электронная почта: </w:t>
      </w:r>
    </w:p>
    <w:p w:rsidR="000D7FDB" w:rsidRDefault="000D7FDB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8" w:history="1">
        <w:r w:rsidR="0096728A">
          <w:rPr>
            <w:rStyle w:val="11"/>
            <w:rFonts w:ascii="Segoe UI" w:hAnsi="Segoe UI" w:cs="Segoe UI"/>
            <w:sz w:val="18"/>
            <w:lang w:val="en-US"/>
          </w:rPr>
          <w:t>oko</w:t>
        </w:r>
        <w:r w:rsidR="0096728A" w:rsidRPr="0096728A">
          <w:rPr>
            <w:rStyle w:val="11"/>
            <w:rFonts w:ascii="Segoe UI" w:hAnsi="Segoe UI" w:cs="Segoe UI"/>
            <w:sz w:val="18"/>
          </w:rPr>
          <w:t>@</w:t>
        </w:r>
        <w:r w:rsidR="0096728A">
          <w:rPr>
            <w:rStyle w:val="11"/>
            <w:rFonts w:ascii="Segoe UI" w:hAnsi="Segoe UI" w:cs="Segoe UI"/>
            <w:sz w:val="18"/>
            <w:lang w:val="en-US"/>
          </w:rPr>
          <w:t>r</w:t>
        </w:r>
        <w:r w:rsidR="0096728A">
          <w:rPr>
            <w:rStyle w:val="11"/>
            <w:rFonts w:ascii="Segoe UI" w:hAnsi="Segoe UI" w:cs="Segoe UI"/>
            <w:sz w:val="18"/>
          </w:rPr>
          <w:t>54</w:t>
        </w:r>
        <w:r w:rsidR="0096728A" w:rsidRPr="0096728A">
          <w:rPr>
            <w:rStyle w:val="11"/>
            <w:rFonts w:ascii="Segoe UI" w:hAnsi="Segoe UI" w:cs="Segoe UI"/>
            <w:sz w:val="18"/>
          </w:rPr>
          <w:t>.</w:t>
        </w:r>
        <w:r w:rsidR="0096728A">
          <w:rPr>
            <w:rStyle w:val="11"/>
            <w:rFonts w:ascii="Segoe UI" w:hAnsi="Segoe UI" w:cs="Segoe UI"/>
            <w:sz w:val="18"/>
            <w:lang w:val="en-US"/>
          </w:rPr>
          <w:t>rosreestr</w:t>
        </w:r>
        <w:r w:rsidR="0096728A" w:rsidRPr="0096728A">
          <w:rPr>
            <w:rStyle w:val="11"/>
            <w:rFonts w:ascii="Segoe UI" w:hAnsi="Segoe UI" w:cs="Segoe UI"/>
            <w:sz w:val="18"/>
          </w:rPr>
          <w:t>.</w:t>
        </w:r>
        <w:r w:rsidR="0096728A">
          <w:rPr>
            <w:rStyle w:val="11"/>
            <w:rFonts w:ascii="Segoe UI" w:hAnsi="Segoe UI" w:cs="Segoe UI"/>
            <w:sz w:val="18"/>
            <w:lang w:val="en-US"/>
          </w:rPr>
          <w:t>ru</w:t>
        </w:r>
      </w:hyperlink>
      <w:r w:rsidR="0096728A" w:rsidRPr="0096728A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0D7FDB" w:rsidRPr="0096728A" w:rsidRDefault="0096728A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96728A">
        <w:rPr>
          <w:rFonts w:ascii="Segoe UI" w:hAnsi="Segoe UI" w:cs="Segoe UI"/>
          <w:color w:val="000000"/>
          <w:sz w:val="18"/>
          <w:szCs w:val="18"/>
        </w:rPr>
        <w:t xml:space="preserve">Сайт: </w:t>
      </w:r>
      <w:hyperlink r:id="rId9" w:history="1">
        <w:r w:rsidRPr="0096728A">
          <w:rPr>
            <w:rFonts w:ascii="Segoe UI" w:hAnsi="Segoe UI" w:cs="Segoe UI"/>
            <w:color w:val="0000FF"/>
            <w:u w:val="single"/>
          </w:rPr>
          <w:t>Росреестр</w:t>
        </w:r>
      </w:hyperlink>
    </w:p>
    <w:p w:rsidR="000D7FDB" w:rsidRDefault="0096728A">
      <w:pPr>
        <w:jc w:val="both"/>
        <w:rPr>
          <w:rFonts w:ascii="Segoe UI" w:hAnsi="Segoe UI" w:cs="Segoe UI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0" w:history="1">
        <w:hyperlink r:id="rId11" w:tooltip="https://max.ru/id5406299278_gos" w:history="1">
          <w:r>
            <w:rPr>
              <w:rStyle w:val="11"/>
              <w:rFonts w:ascii="Segoe UI" w:hAnsi="Segoe UI" w:cs="Segoe UI"/>
            </w:rPr>
            <w:t>МAX</w:t>
          </w:r>
        </w:hyperlink>
        <w:r>
          <w:t xml:space="preserve">, </w:t>
        </w:r>
        <w:r w:rsidRPr="0096728A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2" w:history="1">
        <w:r>
          <w:rPr>
            <w:rStyle w:val="11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11"/>
          <w:rFonts w:ascii="Segoe UI" w:hAnsi="Segoe UI" w:cs="Segoe UI"/>
          <w:sz w:val="18"/>
          <w:szCs w:val="18"/>
        </w:rPr>
        <w:t xml:space="preserve">, </w:t>
      </w:r>
      <w:hyperlink r:id="rId13" w:history="1">
        <w:r w:rsidRPr="0096728A">
          <w:rPr>
            <w:rStyle w:val="11"/>
            <w:rFonts w:ascii="Segoe UI" w:hAnsi="Segoe UI" w:cs="Segoe UI"/>
          </w:rPr>
          <w:t>Дзен</w:t>
        </w:r>
      </w:hyperlink>
      <w:r>
        <w:rPr>
          <w:rStyle w:val="11"/>
          <w:rFonts w:ascii="Segoe UI" w:hAnsi="Segoe UI" w:cs="Segoe UI"/>
        </w:rPr>
        <w:t xml:space="preserve">,  </w:t>
      </w:r>
      <w:hyperlink r:id="rId14" w:tooltip="https://rutube.ru/channel/30410070/" w:history="1">
        <w:proofErr w:type="spellStart"/>
        <w:r>
          <w:rPr>
            <w:rStyle w:val="11"/>
            <w:rFonts w:ascii="Segoe UI" w:hAnsi="Segoe UI" w:cs="Segoe UI"/>
          </w:rPr>
          <w:t>Рутуб</w:t>
        </w:r>
        <w:proofErr w:type="spellEnd"/>
      </w:hyperlink>
      <w:r>
        <w:rPr>
          <w:rStyle w:val="11"/>
          <w:rFonts w:ascii="Segoe UI" w:hAnsi="Segoe UI" w:cs="Segoe UI"/>
        </w:rPr>
        <w:t xml:space="preserve">, </w:t>
      </w:r>
      <w:hyperlink r:id="rId15" w:history="1">
        <w:proofErr w:type="spellStart"/>
        <w:r>
          <w:rPr>
            <w:rStyle w:val="11"/>
            <w:rFonts w:ascii="Segoe UI" w:hAnsi="Segoe UI" w:cs="Segoe UI"/>
          </w:rPr>
          <w:t>Телеграм</w:t>
        </w:r>
        <w:proofErr w:type="spellEnd"/>
      </w:hyperlink>
    </w:p>
    <w:p w:rsidR="000D7FDB" w:rsidRDefault="0096728A">
      <w:pPr>
        <w:jc w:val="both"/>
        <w:rPr>
          <w:rFonts w:ascii="Segoe UI" w:hAnsi="Segoe UI" w:cs="Segoe UI"/>
        </w:rPr>
      </w:pPr>
      <w:r>
        <w:rPr>
          <w:rStyle w:val="11"/>
          <w:rFonts w:ascii="Segoe UI" w:hAnsi="Segoe UI" w:cs="Segoe UI"/>
        </w:rPr>
        <w:t xml:space="preserve"> </w:t>
      </w:r>
      <w:r>
        <w:rPr>
          <w:rStyle w:val="11"/>
          <w:rFonts w:ascii="Segoe UI" w:hAnsi="Segoe UI" w:cs="Segoe UI"/>
        </w:rPr>
        <w:t xml:space="preserve"> </w:t>
      </w: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0D7FDB" w:rsidRDefault="000D7FDB">
      <w:pPr>
        <w:spacing w:line="264" w:lineRule="auto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sectPr w:rsidR="000D7FDB" w:rsidSect="000D7FDB">
      <w:headerReference w:type="even" r:id="rId16"/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FDB" w:rsidRDefault="0096728A">
      <w:r>
        <w:separator/>
      </w:r>
    </w:p>
  </w:endnote>
  <w:endnote w:type="continuationSeparator" w:id="0">
    <w:p w:rsidR="000D7FDB" w:rsidRDefault="00967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n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FDB" w:rsidRDefault="000D7FD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FDB" w:rsidRDefault="000D7F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FDB" w:rsidRDefault="0096728A">
      <w:r>
        <w:separator/>
      </w:r>
    </w:p>
  </w:footnote>
  <w:footnote w:type="continuationSeparator" w:id="0">
    <w:p w:rsidR="000D7FDB" w:rsidRDefault="009672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FDB" w:rsidRDefault="000D7FDB">
    <w:pPr>
      <w:pStyle w:val="Header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96728A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0D7FDB" w:rsidRDefault="000D7F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FDB" w:rsidRDefault="000D7FDB">
    <w:pPr>
      <w:pStyle w:val="Header"/>
      <w:jc w:val="center"/>
      <w:rPr>
        <w:sz w:val="24"/>
        <w:szCs w:val="24"/>
      </w:rPr>
    </w:pPr>
    <w:r w:rsidRPr="000D7FDB">
      <w:fldChar w:fldCharType="begin"/>
    </w:r>
    <w:r w:rsidR="0096728A">
      <w:instrText>PAGE \* MERGEFORMAT</w:instrText>
    </w:r>
    <w:r w:rsidRPr="000D7FDB">
      <w:fldChar w:fldCharType="separate"/>
    </w:r>
    <w:r w:rsidR="0096728A" w:rsidRPr="0096728A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 w:rsidR="000D7FDB" w:rsidRDefault="000D7FD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FDB" w:rsidRDefault="000D7FDB">
    <w:pPr>
      <w:pStyle w:val="Header"/>
      <w:rPr>
        <w:sz w:val="24"/>
        <w:szCs w:val="24"/>
      </w:rPr>
    </w:pPr>
  </w:p>
  <w:p w:rsidR="000D7FDB" w:rsidRDefault="000D7FDB">
    <w:pPr>
      <w:pStyle w:val="Head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E4340"/>
    <w:multiLevelType w:val="hybridMultilevel"/>
    <w:tmpl w:val="C1F4388A"/>
    <w:lvl w:ilvl="0" w:tplc="829E7012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/>
        <w:color w:val="000000"/>
      </w:rPr>
    </w:lvl>
    <w:lvl w:ilvl="1" w:tplc="DCCC3D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7E22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78F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E95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E679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0A28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C05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8E70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606432"/>
    <w:multiLevelType w:val="hybridMultilevel"/>
    <w:tmpl w:val="4FE8EFD4"/>
    <w:lvl w:ilvl="0" w:tplc="33E2B6B2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 CYR"/>
      </w:rPr>
    </w:lvl>
    <w:lvl w:ilvl="1" w:tplc="4816CE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1FF2EF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E5878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AF216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335836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76055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9EA3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8BC691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7FDB"/>
    <w:rsid w:val="000D7FDB"/>
    <w:rsid w:val="00967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DB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0"/>
    <w:uiPriority w:val="9"/>
    <w:qFormat/>
    <w:rsid w:val="000D7FD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"/>
    <w:uiPriority w:val="9"/>
    <w:unhideWhenUsed/>
    <w:qFormat/>
    <w:rsid w:val="000D7FD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D7FD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D7FD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D7FD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D7FD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D7FD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D7FD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D7FD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sid w:val="000D7FD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0D7FD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0D7FD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0D7FD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0D7FD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0D7FD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0D7FD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0D7FD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0D7FD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0D7FDB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0D7FDB"/>
    <w:rPr>
      <w:sz w:val="24"/>
      <w:szCs w:val="24"/>
    </w:rPr>
  </w:style>
  <w:style w:type="character" w:customStyle="1" w:styleId="QuoteChar">
    <w:name w:val="Quote Char"/>
    <w:uiPriority w:val="29"/>
    <w:rsid w:val="000D7FDB"/>
    <w:rPr>
      <w:i/>
    </w:rPr>
  </w:style>
  <w:style w:type="character" w:customStyle="1" w:styleId="IntenseQuoteChar">
    <w:name w:val="Intense Quote Char"/>
    <w:uiPriority w:val="30"/>
    <w:rsid w:val="000D7FDB"/>
    <w:rPr>
      <w:i/>
    </w:rPr>
  </w:style>
  <w:style w:type="character" w:customStyle="1" w:styleId="HeaderChar">
    <w:name w:val="Header Char"/>
    <w:basedOn w:val="a0"/>
    <w:uiPriority w:val="99"/>
    <w:rsid w:val="000D7FDB"/>
  </w:style>
  <w:style w:type="character" w:customStyle="1" w:styleId="FootnoteTextChar">
    <w:name w:val="Footnote Text Char"/>
    <w:uiPriority w:val="99"/>
    <w:rsid w:val="000D7FDB"/>
    <w:rPr>
      <w:sz w:val="18"/>
    </w:rPr>
  </w:style>
  <w:style w:type="character" w:customStyle="1" w:styleId="EndnoteTextChar">
    <w:name w:val="Endnote Text Char"/>
    <w:uiPriority w:val="99"/>
    <w:rsid w:val="000D7FDB"/>
    <w:rPr>
      <w:sz w:val="20"/>
    </w:rPr>
  </w:style>
  <w:style w:type="character" w:customStyle="1" w:styleId="10">
    <w:name w:val="Заголовок 1 Знак"/>
    <w:link w:val="Heading1"/>
    <w:uiPriority w:val="9"/>
    <w:rsid w:val="000D7FDB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Heading2"/>
    <w:uiPriority w:val="9"/>
    <w:rsid w:val="000D7FDB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sid w:val="000D7FD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sid w:val="000D7FD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sid w:val="000D7FD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sid w:val="000D7FD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sid w:val="000D7FD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sid w:val="000D7FD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sid w:val="000D7FD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D7FDB"/>
    <w:pPr>
      <w:ind w:left="720"/>
      <w:contextualSpacing/>
    </w:pPr>
  </w:style>
  <w:style w:type="paragraph" w:styleId="a4">
    <w:name w:val="No Spacing"/>
    <w:uiPriority w:val="1"/>
    <w:qFormat/>
    <w:rsid w:val="000D7FDB"/>
  </w:style>
  <w:style w:type="paragraph" w:styleId="a5">
    <w:name w:val="Title"/>
    <w:basedOn w:val="a"/>
    <w:next w:val="a"/>
    <w:link w:val="a6"/>
    <w:uiPriority w:val="10"/>
    <w:qFormat/>
    <w:rsid w:val="000D7FD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0D7FD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D7FDB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0D7FDB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0D7FDB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0D7FD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D7FD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0D7FDB"/>
    <w:rPr>
      <w:i/>
    </w:rPr>
  </w:style>
  <w:style w:type="paragraph" w:customStyle="1" w:styleId="Header">
    <w:name w:val="Header"/>
    <w:basedOn w:val="a"/>
    <w:link w:val="ab"/>
    <w:rsid w:val="000D7FD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Header"/>
    <w:uiPriority w:val="99"/>
    <w:rsid w:val="000D7FDB"/>
  </w:style>
  <w:style w:type="paragraph" w:customStyle="1" w:styleId="Footer">
    <w:name w:val="Footer"/>
    <w:basedOn w:val="a"/>
    <w:link w:val="ac"/>
    <w:rsid w:val="000D7FDB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rsid w:val="000D7FDB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0D7FDB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99"/>
    <w:rsid w:val="000D7FDB"/>
  </w:style>
  <w:style w:type="table" w:styleId="ad">
    <w:name w:val="Table Grid"/>
    <w:basedOn w:val="a1"/>
    <w:rsid w:val="000D7FD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0D7FD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0D7FD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0D7FD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0D7FD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0D7FD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link w:val="11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0D7FD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0D7FD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0D7FD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0D7FD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0D7FD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rsid w:val="000D7FDB"/>
    <w:rPr>
      <w:rFonts w:ascii="Verdana" w:hAnsi="Verdana"/>
      <w:color w:val="0000FF"/>
      <w:u w:val="single"/>
      <w:lang w:val="en-US" w:eastAsia="en-US" w:bidi="ar-SA"/>
    </w:rPr>
  </w:style>
  <w:style w:type="paragraph" w:styleId="af">
    <w:name w:val="footnote text"/>
    <w:basedOn w:val="a"/>
    <w:link w:val="af0"/>
    <w:uiPriority w:val="99"/>
    <w:semiHidden/>
    <w:unhideWhenUsed/>
    <w:rsid w:val="000D7FDB"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sid w:val="000D7FDB"/>
    <w:rPr>
      <w:sz w:val="18"/>
    </w:rPr>
  </w:style>
  <w:style w:type="character" w:styleId="af1">
    <w:name w:val="footnote reference"/>
    <w:uiPriority w:val="99"/>
    <w:unhideWhenUsed/>
    <w:rsid w:val="000D7FDB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0D7FDB"/>
  </w:style>
  <w:style w:type="character" w:customStyle="1" w:styleId="af3">
    <w:name w:val="Текст концевой сноски Знак"/>
    <w:link w:val="af2"/>
    <w:uiPriority w:val="99"/>
    <w:rsid w:val="000D7FDB"/>
    <w:rPr>
      <w:sz w:val="20"/>
    </w:rPr>
  </w:style>
  <w:style w:type="character" w:styleId="af4">
    <w:name w:val="endnote reference"/>
    <w:uiPriority w:val="99"/>
    <w:semiHidden/>
    <w:unhideWhenUsed/>
    <w:rsid w:val="000D7FDB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0D7FDB"/>
    <w:pPr>
      <w:spacing w:after="57"/>
    </w:pPr>
  </w:style>
  <w:style w:type="paragraph" w:styleId="22">
    <w:name w:val="toc 2"/>
    <w:basedOn w:val="a"/>
    <w:next w:val="a"/>
    <w:uiPriority w:val="39"/>
    <w:unhideWhenUsed/>
    <w:rsid w:val="000D7FD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D7FD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D7FD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D7FD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D7FD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D7FD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D7FD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D7FDB"/>
    <w:pPr>
      <w:spacing w:after="57"/>
      <w:ind w:left="2268"/>
    </w:pPr>
  </w:style>
  <w:style w:type="paragraph" w:styleId="af5">
    <w:name w:val="TOC Heading"/>
    <w:uiPriority w:val="39"/>
    <w:unhideWhenUsed/>
    <w:rsid w:val="000D7FDB"/>
  </w:style>
  <w:style w:type="paragraph" w:styleId="af6">
    <w:name w:val="table of figures"/>
    <w:basedOn w:val="a"/>
    <w:next w:val="a"/>
    <w:uiPriority w:val="99"/>
    <w:unhideWhenUsed/>
    <w:rsid w:val="000D7FDB"/>
  </w:style>
  <w:style w:type="paragraph" w:customStyle="1" w:styleId="1">
    <w:name w:val="Знак1"/>
    <w:basedOn w:val="a"/>
    <w:semiHidden/>
    <w:rsid w:val="000D7FDB"/>
    <w:pPr>
      <w:numPr>
        <w:numId w:val="1"/>
      </w:numPr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af7">
    <w:name w:val="Balloon Text"/>
    <w:basedOn w:val="a"/>
    <w:semiHidden/>
    <w:rsid w:val="000D7FDB"/>
    <w:rPr>
      <w:rFonts w:ascii="Tahoma" w:hAnsi="Tahoma" w:cs="Tahoma"/>
      <w:sz w:val="16"/>
      <w:szCs w:val="16"/>
    </w:rPr>
  </w:style>
  <w:style w:type="character" w:styleId="af8">
    <w:name w:val="page number"/>
    <w:basedOn w:val="a0"/>
    <w:rsid w:val="000D7FDB"/>
  </w:style>
  <w:style w:type="character" w:customStyle="1" w:styleId="apple-style-span">
    <w:name w:val="apple-style-span"/>
    <w:basedOn w:val="a0"/>
    <w:rsid w:val="000D7FDB"/>
  </w:style>
  <w:style w:type="character" w:customStyle="1" w:styleId="ac">
    <w:name w:val="Нижний колонтитул Знак"/>
    <w:basedOn w:val="a0"/>
    <w:link w:val="Footer"/>
    <w:rsid w:val="000D7FDB"/>
  </w:style>
  <w:style w:type="character" w:customStyle="1" w:styleId="11">
    <w:name w:val="Гиперссылка1"/>
    <w:link w:val="ListTable1Light-Accent4"/>
    <w:rsid w:val="000D7F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o@r54.rosreestr.ru" TargetMode="External"/><Relationship Id="rId13" Type="http://schemas.openxmlformats.org/officeDocument/2006/relationships/hyperlink" Target="https://dzen.ru/rosreestr_nsk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ok.ru/group/70000000987860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x.ru/id5406299278_g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.me/rosreestr_nsk" TargetMode="External"/><Relationship Id="rId10" Type="http://schemas.openxmlformats.org/officeDocument/2006/relationships/hyperlink" Target="https://vk.com/rosreestr_nsk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rosreestr.gov.ru/" TargetMode="External"/><Relationship Id="rId14" Type="http://schemas.openxmlformats.org/officeDocument/2006/relationships/hyperlink" Target="https://rutube.ru/channel/3041007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2679</Characters>
  <Application>Microsoft Office Word</Application>
  <DocSecurity>0</DocSecurity>
  <Lines>22</Lines>
  <Paragraphs>6</Paragraphs>
  <ScaleCrop>false</ScaleCrop>
  <Company>Computer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br</dc:creator>
  <cp:lastModifiedBy>Sidorova_LV</cp:lastModifiedBy>
  <cp:revision>153</cp:revision>
  <dcterms:created xsi:type="dcterms:W3CDTF">2016-08-11T07:50:00Z</dcterms:created>
  <dcterms:modified xsi:type="dcterms:W3CDTF">2026-09-28T00:48:00Z</dcterms:modified>
  <cp:version>1048576</cp:version>
</cp:coreProperties>
</file>