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A5A" w:rsidRDefault="00831E8E">
      <w:pPr>
        <w:rPr>
          <w:b/>
          <w:sz w:val="28"/>
          <w:szCs w:val="28"/>
        </w:rPr>
      </w:pPr>
      <w:r w:rsidRPr="00831E8E">
        <w:rPr>
          <w:rFonts w:cs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174.75pt;height:70.5pt;visibility:visible;mso-wrap-style:square">
            <v:imagedata r:id="rId7" o:title=""/>
          </v:shape>
        </w:pict>
      </w:r>
    </w:p>
    <w:p w:rsidR="00923A5A" w:rsidRDefault="00923A5A">
      <w:pPr>
        <w:rPr>
          <w:b/>
          <w:sz w:val="28"/>
          <w:szCs w:val="28"/>
        </w:rPr>
      </w:pPr>
    </w:p>
    <w:p w:rsidR="00923A5A" w:rsidRDefault="00EB3BD2">
      <w:pPr>
        <w:jc w:val="center"/>
        <w:rPr>
          <w:b/>
          <w:color w:val="5B9BD5"/>
          <w:sz w:val="28"/>
          <w:szCs w:val="28"/>
        </w:rPr>
      </w:pPr>
      <w:r>
        <w:rPr>
          <w:b/>
          <w:color w:val="5B9BD5"/>
          <w:sz w:val="28"/>
          <w:szCs w:val="28"/>
        </w:rPr>
        <w:t xml:space="preserve">                                                                               РОСРЕЕСТР РАЗЪЯСНЯЕТ</w:t>
      </w:r>
    </w:p>
    <w:p w:rsidR="00923A5A" w:rsidRDefault="00923A5A" w:rsidP="00EB3BD2">
      <w:pPr>
        <w:rPr>
          <w:b/>
          <w:sz w:val="28"/>
          <w:szCs w:val="28"/>
        </w:rPr>
      </w:pPr>
    </w:p>
    <w:p w:rsidR="00923A5A" w:rsidRDefault="00EB3BD2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Как оформить огородный или садовый земельный участок? </w:t>
      </w:r>
    </w:p>
    <w:p w:rsidR="00923A5A" w:rsidRDefault="00923A5A">
      <w:pPr>
        <w:spacing w:line="360" w:lineRule="auto"/>
        <w:ind w:firstLine="709"/>
        <w:jc w:val="center"/>
        <w:rPr>
          <w:b/>
          <w:bCs/>
          <w:sz w:val="10"/>
          <w:szCs w:val="10"/>
        </w:rPr>
      </w:pPr>
    </w:p>
    <w:p w:rsidR="00923A5A" w:rsidRDefault="00EB3BD2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Друзья, в преддверии дачного сезона Росреестр подготовил методическое пособие для граждан о </w:t>
      </w:r>
      <w:r>
        <w:rPr>
          <w:sz w:val="28"/>
          <w:szCs w:val="28"/>
        </w:rPr>
        <w:t>том, как в период действия "дачной амнистии" можно безвозмездно оформить в собственность землю, предназначенную для садоводства или огородничества, если имеется членство в соответствующем товариществе (СНТ или ОНТ). Цифровой сборник доступным языком информ</w:t>
      </w:r>
      <w:r>
        <w:rPr>
          <w:sz w:val="28"/>
          <w:szCs w:val="28"/>
        </w:rPr>
        <w:t>ирует садоводов о процедуре упрощенной регистрации участков, по которым отсутствуют правоустанавливающие документы.</w:t>
      </w:r>
    </w:p>
    <w:p w:rsidR="00923A5A" w:rsidRDefault="00EB3BD2">
      <w:pPr>
        <w:spacing w:line="360" w:lineRule="auto"/>
        <w:ind w:firstLine="709"/>
        <w:jc w:val="both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Напоминаем, что «дачная амнистия» действует </w:t>
      </w:r>
      <w:r>
        <w:rPr>
          <w:b/>
          <w:bCs/>
          <w:sz w:val="28"/>
          <w:szCs w:val="28"/>
        </w:rPr>
        <w:t>до 1 марта 2031 года.</w:t>
      </w:r>
    </w:p>
    <w:p w:rsidR="00923A5A" w:rsidRDefault="00EB3BD2">
      <w:pPr>
        <w:spacing w:line="360" w:lineRule="auto"/>
        <w:ind w:firstLine="709"/>
        <w:jc w:val="both"/>
        <w:rPr>
          <w:sz w:val="26"/>
          <w:szCs w:val="26"/>
          <w:u w:val="single"/>
        </w:rPr>
      </w:pPr>
      <w:r>
        <w:rPr>
          <w:sz w:val="28"/>
          <w:szCs w:val="28"/>
        </w:rPr>
        <w:t xml:space="preserve">Вы сможете оформить права на садовый или огородный земельный участок </w:t>
      </w:r>
      <w:r>
        <w:rPr>
          <w:sz w:val="28"/>
          <w:szCs w:val="28"/>
          <w:u w:val="single"/>
        </w:rPr>
        <w:t>при о</w:t>
      </w:r>
      <w:r>
        <w:rPr>
          <w:sz w:val="28"/>
          <w:szCs w:val="28"/>
          <w:u w:val="single"/>
        </w:rPr>
        <w:t>дновременном соблюдении условий:</w:t>
      </w:r>
    </w:p>
    <w:p w:rsidR="00923A5A" w:rsidRDefault="00EB3BD2">
      <w:pPr>
        <w:pStyle w:val="a3"/>
        <w:numPr>
          <w:ilvl w:val="0"/>
          <w:numId w:val="9"/>
        </w:numPr>
        <w:tabs>
          <w:tab w:val="left" w:pos="992"/>
        </w:tabs>
        <w:spacing w:after="0"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вы являетесь членом СНТ или ОНТ;</w:t>
      </w:r>
    </w:p>
    <w:p w:rsidR="00923A5A" w:rsidRDefault="00EB3BD2">
      <w:pPr>
        <w:pStyle w:val="a3"/>
        <w:numPr>
          <w:ilvl w:val="0"/>
          <w:numId w:val="9"/>
        </w:numPr>
        <w:tabs>
          <w:tab w:val="left" w:pos="992"/>
        </w:tabs>
        <w:spacing w:after="0"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уполномоченные органы ранее не предоставляли Вам земельный участок;</w:t>
      </w:r>
    </w:p>
    <w:p w:rsidR="00923A5A" w:rsidRDefault="00EB3BD2">
      <w:pPr>
        <w:pStyle w:val="a3"/>
        <w:numPr>
          <w:ilvl w:val="0"/>
          <w:numId w:val="9"/>
        </w:numPr>
        <w:tabs>
          <w:tab w:val="left" w:pos="992"/>
        </w:tabs>
        <w:spacing w:after="0"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земельный участок образован из участка, предоставленного СНТ </w:t>
      </w:r>
      <w:r>
        <w:rPr>
          <w:rFonts w:ascii="Times New Roman" w:hAnsi="Times New Roman"/>
          <w:sz w:val="28"/>
          <w:szCs w:val="28"/>
        </w:rPr>
        <w:br/>
        <w:t>или ОНТ до 25 октября 2001 г. либо иной организации, при кот</w:t>
      </w:r>
      <w:r>
        <w:rPr>
          <w:rFonts w:ascii="Times New Roman" w:hAnsi="Times New Roman"/>
          <w:sz w:val="28"/>
          <w:szCs w:val="28"/>
        </w:rPr>
        <w:t>орой они были созданы (например, предприятию, для сотрудников которого было создано СНТ, был выделен участок для коллективного садоводства);</w:t>
      </w:r>
    </w:p>
    <w:p w:rsidR="00923A5A" w:rsidRDefault="00EB3BD2">
      <w:pPr>
        <w:pStyle w:val="a3"/>
        <w:numPr>
          <w:ilvl w:val="0"/>
          <w:numId w:val="9"/>
        </w:numPr>
        <w:tabs>
          <w:tab w:val="left" w:pos="992"/>
        </w:tabs>
        <w:spacing w:after="0"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СНТ или ОНТ распределило Вам земельный участок в границах территории ведения садоводства или огородничества;</w:t>
      </w:r>
    </w:p>
    <w:p w:rsidR="00923A5A" w:rsidRDefault="00EB3BD2">
      <w:pPr>
        <w:pStyle w:val="a3"/>
        <w:numPr>
          <w:ilvl w:val="0"/>
          <w:numId w:val="9"/>
        </w:numPr>
        <w:tabs>
          <w:tab w:val="left" w:pos="992"/>
        </w:tabs>
        <w:spacing w:after="0"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земель</w:t>
      </w:r>
      <w:r>
        <w:rPr>
          <w:rFonts w:ascii="Times New Roman" w:hAnsi="Times New Roman"/>
          <w:sz w:val="28"/>
          <w:szCs w:val="28"/>
        </w:rPr>
        <w:t>ный участок не является изъятым из оборота.</w:t>
      </w:r>
    </w:p>
    <w:p w:rsidR="00923A5A" w:rsidRDefault="00EB3BD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Подробная пошаговая инструкция по оформлению садовых </w:t>
      </w:r>
      <w:r>
        <w:rPr>
          <w:sz w:val="28"/>
          <w:szCs w:val="28"/>
        </w:rPr>
        <w:br/>
        <w:t xml:space="preserve">и огородных земельных участков и земельных участков общего назначения, 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перечень документов для оформления садовых и огородных земельных участков опубликован</w:t>
      </w:r>
      <w:r>
        <w:rPr>
          <w:sz w:val="28"/>
          <w:szCs w:val="28"/>
        </w:rPr>
        <w:t xml:space="preserve">а в методичке Росреестра  </w:t>
      </w:r>
      <w:hyperlink r:id="rId8" w:tooltip="https://rosreestr.gov.ru/upload/Doc/press/%D0%94%D0%90%D0%A7%D0%9D%D0%90%D0%AF %D0%90%D0%9C%D0%9D%D0%98%D0%A1%D0%A2%D0%98%D0%AF 1.0_%D0%A3-11-27112025.pdf" w:history="1">
        <w:r>
          <w:rPr>
            <w:rStyle w:val="af0"/>
            <w:sz w:val="28"/>
            <w:szCs w:val="28"/>
          </w:rPr>
          <w:t>по ссылке</w:t>
        </w:r>
      </w:hyperlink>
      <w:r>
        <w:rPr>
          <w:sz w:val="28"/>
          <w:szCs w:val="28"/>
        </w:rPr>
        <w:t>.</w:t>
      </w:r>
    </w:p>
    <w:p w:rsidR="00923A5A" w:rsidRDefault="00EB3BD2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sz w:val="28"/>
          <w:szCs w:val="28"/>
        </w:rPr>
        <w:t xml:space="preserve">   </w:t>
      </w:r>
      <w:r>
        <w:rPr>
          <w:rFonts w:ascii="Segoe UI" w:eastAsia="Quattrocento Sans" w:hAnsi="Segoe UI" w:cs="Segoe UI"/>
          <w:b/>
          <w:i/>
          <w:color w:val="000000"/>
        </w:rPr>
        <w:t xml:space="preserve">материал подготовлен Управлением Росреестра </w:t>
      </w:r>
    </w:p>
    <w:p w:rsidR="00923A5A" w:rsidRDefault="00EB3BD2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rFonts w:ascii="Segoe UI" w:eastAsia="Quattrocento Sans" w:hAnsi="Segoe UI" w:cs="Segoe UI"/>
          <w:b/>
          <w:i/>
          <w:color w:val="000000"/>
        </w:rPr>
        <w:t xml:space="preserve">по Новосибирской области </w:t>
      </w:r>
    </w:p>
    <w:p w:rsidR="00923A5A" w:rsidRDefault="00923A5A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</w:rPr>
      </w:pPr>
    </w:p>
    <w:p w:rsidR="00923A5A" w:rsidRDefault="00EB3BD2">
      <w:pPr>
        <w:tabs>
          <w:tab w:val="left" w:pos="1105"/>
        </w:tabs>
        <w:jc w:val="both"/>
      </w:pPr>
      <w:r>
        <w:rPr>
          <w:sz w:val="28"/>
          <w:szCs w:val="28"/>
        </w:rPr>
        <w:t xml:space="preserve">Все свежие новости Управления Росреестра по Новосибирской области </w:t>
      </w:r>
      <w:r>
        <w:rPr>
          <w:sz w:val="28"/>
          <w:szCs w:val="28"/>
        </w:rPr>
        <w:t xml:space="preserve">теперь можно найти в </w:t>
      </w:r>
      <w:proofErr w:type="spellStart"/>
      <w:r>
        <w:rPr>
          <w:sz w:val="28"/>
          <w:szCs w:val="28"/>
        </w:rPr>
        <w:t>мессенджере</w:t>
      </w:r>
      <w:proofErr w:type="spellEnd"/>
      <w:r>
        <w:rPr>
          <w:sz w:val="28"/>
          <w:szCs w:val="28"/>
        </w:rPr>
        <w:t xml:space="preserve"> MAX</w:t>
      </w:r>
    </w:p>
    <w:p w:rsidR="00923A5A" w:rsidRDefault="00EB3BD2">
      <w:pPr>
        <w:tabs>
          <w:tab w:val="left" w:pos="1105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Официальный канал </w:t>
      </w:r>
      <w:proofErr w:type="gramStart"/>
      <w:r>
        <w:rPr>
          <w:sz w:val="28"/>
          <w:szCs w:val="28"/>
        </w:rPr>
        <w:t>новосибирского</w:t>
      </w:r>
      <w:proofErr w:type="gramEnd"/>
      <w:r>
        <w:rPr>
          <w:sz w:val="28"/>
          <w:szCs w:val="28"/>
        </w:rPr>
        <w:t> Росреестра по ссылке https://max.ru/id5406299278_gos</w:t>
      </w:r>
    </w:p>
    <w:p w:rsidR="00923A5A" w:rsidRDefault="00923A5A">
      <w:pPr>
        <w:jc w:val="both"/>
        <w:rPr>
          <w:sz w:val="26"/>
          <w:szCs w:val="26"/>
        </w:rPr>
      </w:pPr>
    </w:p>
    <w:p w:rsidR="00923A5A" w:rsidRDefault="00923A5A">
      <w:pPr>
        <w:jc w:val="right"/>
        <w:rPr>
          <w:rFonts w:ascii="Segoe UI" w:eastAsia="Quattrocento Sans" w:hAnsi="Segoe UI" w:cs="Segoe UI"/>
          <w:b/>
          <w:i/>
          <w:color w:val="000000"/>
        </w:rPr>
      </w:pPr>
    </w:p>
    <w:p w:rsidR="00923A5A" w:rsidRDefault="00831E8E">
      <w:pPr>
        <w:jc w:val="right"/>
        <w:rPr>
          <w:rFonts w:ascii="Segoe UI" w:hAnsi="Segoe UI" w:cs="Segoe UI"/>
          <w:b/>
          <w:bCs/>
          <w:i/>
          <w:iCs/>
          <w:color w:val="0070C0"/>
        </w:rPr>
      </w:pPr>
      <w:r w:rsidRPr="00831E8E">
        <w:rPr>
          <w:noProof/>
        </w:rPr>
        <w:pict>
          <v:shape id="_x0000_s1026" style="position:absolute;left:0;text-align:left;margin-left:-3.3pt;margin-top:7.1pt;width:490.5pt;height:0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" path="m,l,21600r21600,l21600,,,xe" filled="f" strokecolor="#0070c0">
            <v:path arrowok="t" o:extrusionok="f"/>
          </v:shape>
        </w:pict>
      </w:r>
    </w:p>
    <w:p w:rsidR="00923A5A" w:rsidRDefault="00EB3BD2">
      <w:p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Об Управлении Росреестра по Новосибирской области</w:t>
      </w:r>
    </w:p>
    <w:p w:rsidR="00923A5A" w:rsidRDefault="00EB3BD2">
      <w:pPr>
        <w:jc w:val="both"/>
        <w:rPr>
          <w:rFonts w:ascii="Segoe UI" w:hAnsi="Segoe UI" w:cs="Segoe UI"/>
          <w:b/>
          <w:bCs/>
        </w:rPr>
      </w:pPr>
      <w:proofErr w:type="gramStart"/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</w:t>
      </w:r>
      <w:r>
        <w:rPr>
          <w:rFonts w:ascii="Segoe UI" w:hAnsi="Segoe UI" w:cs="Segoe UI"/>
          <w:sz w:val="18"/>
          <w:szCs w:val="18"/>
        </w:rPr>
        <w:t>ии по Новосибирской области (Управление Росреестра по Новосибирской области) является территориальным органом федерального органа исполнительной власти, осуществляющим функции по государственной регистрации прав на недвижимое имущество и сделок с ним, госу</w:t>
      </w:r>
      <w:r>
        <w:rPr>
          <w:rFonts w:ascii="Segoe UI" w:hAnsi="Segoe UI" w:cs="Segoe UI"/>
          <w:sz w:val="18"/>
          <w:szCs w:val="18"/>
        </w:rPr>
        <w:t>дарственному кадастровому учету недвижимого имущества, по оказанию государственных услуг в сфере осуществления государственной регистрации прав на недвижимое имущество и государственного кадастрового учета недвижимого имущества</w:t>
      </w:r>
      <w:proofErr w:type="gramEnd"/>
      <w:r>
        <w:rPr>
          <w:rFonts w:ascii="Segoe UI" w:hAnsi="Segoe UI" w:cs="Segoe UI"/>
          <w:sz w:val="18"/>
          <w:szCs w:val="18"/>
        </w:rPr>
        <w:t>, землеустройства, государств</w:t>
      </w:r>
      <w:r>
        <w:rPr>
          <w:rFonts w:ascii="Segoe UI" w:hAnsi="Segoe UI" w:cs="Segoe UI"/>
          <w:sz w:val="18"/>
          <w:szCs w:val="18"/>
        </w:rPr>
        <w:t>енного мониторинга земель, лицензирования геодезической и картографической деятельности, а также функции в сфере геодезии и картографии, наименований географических объектов, по федеральному государственному контролю (надзору) в области геодезии и картогра</w:t>
      </w:r>
      <w:r>
        <w:rPr>
          <w:rFonts w:ascii="Segoe UI" w:hAnsi="Segoe UI" w:cs="Segoe UI"/>
          <w:sz w:val="18"/>
          <w:szCs w:val="18"/>
        </w:rPr>
        <w:t xml:space="preserve">фии, федеральному государственному земельному контролю (надзору), государственной кадастровой оценке объектов недвижимости, федеральному государственному контролю (надзору) за деятельностью саморегулируемых организаций. Руководителем Управления Росреестра </w:t>
      </w:r>
      <w:r>
        <w:rPr>
          <w:rFonts w:ascii="Segoe UI" w:hAnsi="Segoe UI" w:cs="Segoe UI"/>
          <w:sz w:val="18"/>
          <w:szCs w:val="18"/>
        </w:rPr>
        <w:t xml:space="preserve">по Новосибирской области является Светлана Евгеньевна </w:t>
      </w:r>
      <w:proofErr w:type="spellStart"/>
      <w:r>
        <w:rPr>
          <w:rFonts w:ascii="Segoe UI" w:hAnsi="Segoe UI" w:cs="Segoe UI"/>
          <w:sz w:val="18"/>
          <w:szCs w:val="18"/>
        </w:rPr>
        <w:t>Рягузова</w:t>
      </w:r>
      <w:proofErr w:type="spellEnd"/>
      <w:r>
        <w:rPr>
          <w:rFonts w:ascii="Segoe UI" w:hAnsi="Segoe UI" w:cs="Segoe UI"/>
          <w:sz w:val="18"/>
          <w:szCs w:val="18"/>
        </w:rPr>
        <w:t>.</w:t>
      </w:r>
    </w:p>
    <w:p w:rsidR="00923A5A" w:rsidRDefault="00923A5A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</w:p>
    <w:p w:rsidR="00923A5A" w:rsidRDefault="00EB3BD2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  <w:r>
        <w:rPr>
          <w:rFonts w:ascii="Segoe UI" w:hAnsi="Segoe UI" w:cs="Segoe UI"/>
          <w:b/>
          <w:color w:val="000000"/>
          <w:sz w:val="18"/>
        </w:rPr>
        <w:t>Контакты для СМИ:</w:t>
      </w:r>
    </w:p>
    <w:p w:rsidR="00923A5A" w:rsidRDefault="00EB3BD2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Росреестра по Новосибирской области</w:t>
      </w:r>
    </w:p>
    <w:p w:rsidR="00923A5A" w:rsidRDefault="00EB3BD2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630091, г. Новосибирск, ул. Державина, д. 28</w:t>
      </w:r>
    </w:p>
    <w:p w:rsidR="00923A5A" w:rsidRDefault="00EB3BD2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086148">
        <w:rPr>
          <w:rFonts w:ascii="Segoe UI" w:hAnsi="Segoe UI" w:cs="Segoe UI"/>
          <w:color w:val="000000"/>
          <w:sz w:val="18"/>
          <w:szCs w:val="18"/>
        </w:rPr>
        <w:t xml:space="preserve">Электронная почта: </w:t>
      </w:r>
    </w:p>
    <w:p w:rsidR="00923A5A" w:rsidRDefault="00831E8E">
      <w:pPr>
        <w:jc w:val="both"/>
        <w:rPr>
          <w:rFonts w:ascii="Segoe UI" w:hAnsi="Segoe UI" w:cs="Segoe UI"/>
          <w:color w:val="000000"/>
          <w:sz w:val="16"/>
          <w:szCs w:val="18"/>
        </w:rPr>
      </w:pPr>
      <w:hyperlink r:id="rId9" w:history="1">
        <w:r w:rsidR="00EB3BD2">
          <w:rPr>
            <w:rStyle w:val="af0"/>
            <w:rFonts w:ascii="Segoe UI" w:hAnsi="Segoe UI" w:cs="Segoe UI"/>
            <w:sz w:val="18"/>
            <w:szCs w:val="20"/>
            <w:lang w:val="en-US"/>
          </w:rPr>
          <w:t>oko</w:t>
        </w:r>
        <w:r w:rsidR="00EB3BD2" w:rsidRPr="00086148">
          <w:rPr>
            <w:rStyle w:val="af0"/>
            <w:rFonts w:ascii="Segoe UI" w:hAnsi="Segoe UI" w:cs="Segoe UI"/>
            <w:sz w:val="18"/>
            <w:szCs w:val="20"/>
          </w:rPr>
          <w:t>@</w:t>
        </w:r>
        <w:r w:rsidR="00EB3BD2">
          <w:rPr>
            <w:rStyle w:val="af0"/>
            <w:rFonts w:ascii="Segoe UI" w:hAnsi="Segoe UI" w:cs="Segoe UI"/>
            <w:sz w:val="18"/>
            <w:szCs w:val="20"/>
            <w:lang w:val="en-US"/>
          </w:rPr>
          <w:t>r</w:t>
        </w:r>
        <w:r w:rsidR="00EB3BD2">
          <w:rPr>
            <w:rStyle w:val="af0"/>
            <w:rFonts w:ascii="Segoe UI" w:hAnsi="Segoe UI" w:cs="Segoe UI"/>
            <w:sz w:val="18"/>
            <w:szCs w:val="20"/>
          </w:rPr>
          <w:t>54</w:t>
        </w:r>
        <w:r w:rsidR="00EB3BD2" w:rsidRPr="00086148">
          <w:rPr>
            <w:rStyle w:val="af0"/>
            <w:rFonts w:ascii="Segoe UI" w:hAnsi="Segoe UI" w:cs="Segoe UI"/>
            <w:sz w:val="18"/>
            <w:szCs w:val="20"/>
          </w:rPr>
          <w:t>.</w:t>
        </w:r>
        <w:r w:rsidR="00EB3BD2">
          <w:rPr>
            <w:rStyle w:val="af0"/>
            <w:rFonts w:ascii="Segoe UI" w:hAnsi="Segoe UI" w:cs="Segoe UI"/>
            <w:sz w:val="18"/>
            <w:szCs w:val="20"/>
            <w:lang w:val="en-US"/>
          </w:rPr>
          <w:t>rosreestr</w:t>
        </w:r>
        <w:r w:rsidR="00EB3BD2" w:rsidRPr="00086148">
          <w:rPr>
            <w:rStyle w:val="af0"/>
            <w:rFonts w:ascii="Segoe UI" w:hAnsi="Segoe UI" w:cs="Segoe UI"/>
            <w:sz w:val="18"/>
            <w:szCs w:val="20"/>
          </w:rPr>
          <w:t>.</w:t>
        </w:r>
        <w:r w:rsidR="00EB3BD2">
          <w:rPr>
            <w:rStyle w:val="af0"/>
            <w:rFonts w:ascii="Segoe UI" w:hAnsi="Segoe UI" w:cs="Segoe UI"/>
            <w:sz w:val="18"/>
            <w:szCs w:val="20"/>
            <w:lang w:val="en-US"/>
          </w:rPr>
          <w:t>ru</w:t>
        </w:r>
      </w:hyperlink>
      <w:r w:rsidR="00EB3BD2" w:rsidRPr="00086148">
        <w:rPr>
          <w:rFonts w:ascii="Segoe UI" w:hAnsi="Segoe UI" w:cs="Segoe UI"/>
          <w:color w:val="000000"/>
          <w:sz w:val="16"/>
          <w:szCs w:val="18"/>
        </w:rPr>
        <w:t xml:space="preserve"> </w:t>
      </w:r>
    </w:p>
    <w:p w:rsidR="00923A5A" w:rsidRPr="00086148" w:rsidRDefault="00EB3BD2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086148">
        <w:rPr>
          <w:rFonts w:ascii="Segoe UI" w:hAnsi="Segoe UI" w:cs="Segoe UI"/>
          <w:color w:val="000000"/>
          <w:sz w:val="18"/>
          <w:szCs w:val="18"/>
        </w:rPr>
        <w:t xml:space="preserve">Сайт: </w:t>
      </w:r>
      <w:hyperlink r:id="rId10" w:history="1">
        <w:r w:rsidRPr="00086148">
          <w:rPr>
            <w:rFonts w:ascii="Segoe UI" w:hAnsi="Segoe UI" w:cs="Segoe UI"/>
            <w:color w:val="0000FF"/>
            <w:sz w:val="20"/>
            <w:szCs w:val="20"/>
            <w:u w:val="single"/>
          </w:rPr>
          <w:t>Росреестр</w:t>
        </w:r>
      </w:hyperlink>
    </w:p>
    <w:p w:rsidR="00923A5A" w:rsidRDefault="00EB3BD2">
      <w:pPr>
        <w:jc w:val="both"/>
        <w:rPr>
          <w:rFonts w:ascii="Segoe UI" w:hAnsi="Segoe UI" w:cs="Segoe UI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  <w:sz w:val="18"/>
          <w:szCs w:val="18"/>
        </w:rPr>
        <w:t>Соцсети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: </w:t>
      </w:r>
      <w:hyperlink r:id="rId11" w:history="1">
        <w:hyperlink r:id="rId12" w:tooltip="https://max.ru/id5406299278_gos" w:history="1">
          <w:r>
            <w:rPr>
              <w:rStyle w:val="af0"/>
              <w:rFonts w:ascii="Segoe UI" w:hAnsi="Segoe UI" w:cs="Segoe UI"/>
              <w:sz w:val="20"/>
            </w:rPr>
            <w:t>МAX</w:t>
          </w:r>
        </w:hyperlink>
        <w:r>
          <w:t xml:space="preserve">, </w:t>
        </w:r>
        <w:r w:rsidRPr="00086148">
          <w:rPr>
            <w:rFonts w:ascii="Segoe UI" w:hAnsi="Segoe UI" w:cs="Segoe UI"/>
            <w:color w:val="0000FF"/>
            <w:sz w:val="18"/>
            <w:szCs w:val="18"/>
            <w:u w:val="single"/>
          </w:rPr>
          <w:t>ВКонтакте</w:t>
        </w:r>
      </w:hyperlink>
      <w:r>
        <w:rPr>
          <w:rFonts w:ascii="Segoe UI" w:hAnsi="Segoe UI" w:cs="Segoe UI"/>
          <w:color w:val="000000"/>
          <w:sz w:val="18"/>
          <w:szCs w:val="18"/>
        </w:rPr>
        <w:t xml:space="preserve">, </w:t>
      </w:r>
      <w:hyperlink r:id="rId13" w:history="1">
        <w:r>
          <w:rPr>
            <w:rStyle w:val="af0"/>
            <w:rFonts w:ascii="Segoe UI" w:hAnsi="Segoe UI" w:cs="Segoe UI"/>
            <w:sz w:val="18"/>
            <w:szCs w:val="18"/>
          </w:rPr>
          <w:t>Одноклассники</w:t>
        </w:r>
      </w:hyperlink>
      <w:r>
        <w:rPr>
          <w:rStyle w:val="af0"/>
          <w:rFonts w:ascii="Segoe UI" w:hAnsi="Segoe UI" w:cs="Segoe UI"/>
          <w:sz w:val="18"/>
          <w:szCs w:val="18"/>
        </w:rPr>
        <w:t xml:space="preserve">, </w:t>
      </w:r>
      <w:hyperlink r:id="rId14" w:history="1">
        <w:r w:rsidRPr="00086148">
          <w:rPr>
            <w:rStyle w:val="af0"/>
            <w:rFonts w:ascii="Segoe UI" w:hAnsi="Segoe UI" w:cs="Segoe UI"/>
            <w:sz w:val="20"/>
            <w:szCs w:val="20"/>
          </w:rPr>
          <w:t>Дзен</w:t>
        </w:r>
      </w:hyperlink>
      <w:r>
        <w:rPr>
          <w:rStyle w:val="af0"/>
          <w:rFonts w:ascii="Segoe UI" w:hAnsi="Segoe UI" w:cs="Segoe UI"/>
          <w:sz w:val="20"/>
          <w:szCs w:val="20"/>
        </w:rPr>
        <w:t xml:space="preserve">,  </w:t>
      </w:r>
      <w:hyperlink r:id="rId15" w:tooltip="https://rutube.ru/channel/30410070/" w:history="1">
        <w:proofErr w:type="spellStart"/>
        <w:r>
          <w:rPr>
            <w:rStyle w:val="af0"/>
            <w:rFonts w:ascii="Segoe UI" w:hAnsi="Segoe UI" w:cs="Segoe UI"/>
            <w:sz w:val="20"/>
          </w:rPr>
          <w:t>Рутуб</w:t>
        </w:r>
        <w:proofErr w:type="spellEnd"/>
      </w:hyperlink>
      <w:r>
        <w:rPr>
          <w:rStyle w:val="af0"/>
          <w:rFonts w:ascii="Segoe UI" w:hAnsi="Segoe UI" w:cs="Segoe UI"/>
          <w:sz w:val="20"/>
          <w:szCs w:val="20"/>
        </w:rPr>
        <w:t xml:space="preserve">, </w:t>
      </w:r>
      <w:hyperlink r:id="rId16" w:history="1">
        <w:proofErr w:type="spellStart"/>
        <w:r>
          <w:rPr>
            <w:rStyle w:val="af0"/>
            <w:rFonts w:ascii="Segoe UI" w:hAnsi="Segoe UI" w:cs="Segoe UI"/>
            <w:sz w:val="20"/>
          </w:rPr>
          <w:t>Теле</w:t>
        </w:r>
        <w:r>
          <w:rPr>
            <w:rStyle w:val="af0"/>
            <w:rFonts w:ascii="Segoe UI" w:hAnsi="Segoe UI" w:cs="Segoe UI"/>
            <w:sz w:val="20"/>
          </w:rPr>
          <w:t>грам</w:t>
        </w:r>
        <w:proofErr w:type="spellEnd"/>
      </w:hyperlink>
    </w:p>
    <w:p w:rsidR="00923A5A" w:rsidRDefault="00EB3BD2">
      <w:pPr>
        <w:jc w:val="both"/>
        <w:rPr>
          <w:rStyle w:val="af0"/>
          <w:rFonts w:ascii="Segoe UI" w:hAnsi="Segoe UI" w:cs="Segoe UI"/>
          <w:sz w:val="20"/>
          <w:szCs w:val="20"/>
        </w:rPr>
      </w:pPr>
      <w:r>
        <w:rPr>
          <w:rStyle w:val="af0"/>
          <w:rFonts w:ascii="Segoe UI" w:hAnsi="Segoe UI" w:cs="Segoe UI"/>
          <w:sz w:val="20"/>
          <w:szCs w:val="20"/>
        </w:rPr>
        <w:t xml:space="preserve"> </w:t>
      </w:r>
      <w:r>
        <w:rPr>
          <w:rStyle w:val="af0"/>
          <w:rFonts w:ascii="Segoe UI" w:hAnsi="Segoe UI" w:cs="Segoe UI"/>
          <w:sz w:val="20"/>
        </w:rPr>
        <w:t xml:space="preserve"> </w:t>
      </w:r>
    </w:p>
    <w:p w:rsidR="00923A5A" w:rsidRDefault="00923A5A">
      <w:pPr>
        <w:jc w:val="both"/>
      </w:pPr>
    </w:p>
    <w:p w:rsidR="00923A5A" w:rsidRDefault="00923A5A">
      <w:pPr>
        <w:jc w:val="both"/>
      </w:pPr>
    </w:p>
    <w:p w:rsidR="00923A5A" w:rsidRDefault="00923A5A">
      <w:pPr>
        <w:jc w:val="both"/>
      </w:pPr>
    </w:p>
    <w:p w:rsidR="00923A5A" w:rsidRDefault="00923A5A">
      <w:pPr>
        <w:jc w:val="both"/>
      </w:pPr>
    </w:p>
    <w:p w:rsidR="00923A5A" w:rsidRDefault="00923A5A">
      <w:pPr>
        <w:jc w:val="both"/>
      </w:pPr>
    </w:p>
    <w:p w:rsidR="00923A5A" w:rsidRDefault="00923A5A">
      <w:pPr>
        <w:jc w:val="both"/>
      </w:pPr>
    </w:p>
    <w:p w:rsidR="00923A5A" w:rsidRDefault="00923A5A">
      <w:pPr>
        <w:jc w:val="both"/>
      </w:pPr>
    </w:p>
    <w:p w:rsidR="00923A5A" w:rsidRDefault="00923A5A">
      <w:pPr>
        <w:jc w:val="both"/>
      </w:pPr>
    </w:p>
    <w:p w:rsidR="00923A5A" w:rsidRDefault="00923A5A">
      <w:pPr>
        <w:jc w:val="both"/>
        <w:rPr>
          <w:sz w:val="28"/>
          <w:szCs w:val="28"/>
        </w:rPr>
      </w:pPr>
    </w:p>
    <w:p w:rsidR="00923A5A" w:rsidRDefault="00923A5A">
      <w:pPr>
        <w:jc w:val="both"/>
        <w:rPr>
          <w:sz w:val="28"/>
          <w:szCs w:val="28"/>
        </w:rPr>
      </w:pPr>
    </w:p>
    <w:sectPr w:rsidR="00923A5A" w:rsidSect="00831E8E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DCA" w:rsidRDefault="005C2DCA">
      <w:r>
        <w:separator/>
      </w:r>
    </w:p>
  </w:endnote>
  <w:endnote w:type="continuationSeparator" w:id="0">
    <w:p w:rsidR="005C2DCA" w:rsidRDefault="005C2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DCA" w:rsidRDefault="005C2DCA">
      <w:r>
        <w:separator/>
      </w:r>
    </w:p>
  </w:footnote>
  <w:footnote w:type="continuationSeparator" w:id="0">
    <w:p w:rsidR="005C2DCA" w:rsidRDefault="005C2D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F5D0C"/>
    <w:multiLevelType w:val="hybridMultilevel"/>
    <w:tmpl w:val="C49AFEF6"/>
    <w:lvl w:ilvl="0" w:tplc="D750C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44E18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A70A98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A762F42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9300F36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50842D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C628A02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A20893F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CC6A95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4C067AF"/>
    <w:multiLevelType w:val="hybridMultilevel"/>
    <w:tmpl w:val="4B709E5C"/>
    <w:lvl w:ilvl="0" w:tplc="E0DE227C">
      <w:start w:val="1"/>
      <w:numFmt w:val="decimal"/>
      <w:lvlText w:val="%1)"/>
      <w:lvlJc w:val="left"/>
      <w:pPr>
        <w:ind w:left="907" w:hanging="360"/>
      </w:pPr>
    </w:lvl>
    <w:lvl w:ilvl="1" w:tplc="372E6200">
      <w:start w:val="1"/>
      <w:numFmt w:val="lowerLetter"/>
      <w:lvlText w:val="%2."/>
      <w:lvlJc w:val="left"/>
      <w:pPr>
        <w:ind w:left="1627" w:hanging="360"/>
      </w:pPr>
    </w:lvl>
    <w:lvl w:ilvl="2" w:tplc="33F6EDB4">
      <w:start w:val="1"/>
      <w:numFmt w:val="lowerRoman"/>
      <w:lvlText w:val="%3."/>
      <w:lvlJc w:val="right"/>
      <w:pPr>
        <w:ind w:left="2347" w:hanging="180"/>
      </w:pPr>
    </w:lvl>
    <w:lvl w:ilvl="3" w:tplc="D3FAA7FE">
      <w:start w:val="1"/>
      <w:numFmt w:val="decimal"/>
      <w:lvlText w:val="%4."/>
      <w:lvlJc w:val="left"/>
      <w:pPr>
        <w:ind w:left="3067" w:hanging="360"/>
      </w:pPr>
    </w:lvl>
    <w:lvl w:ilvl="4" w:tplc="5538C2E0">
      <w:start w:val="1"/>
      <w:numFmt w:val="lowerLetter"/>
      <w:lvlText w:val="%5."/>
      <w:lvlJc w:val="left"/>
      <w:pPr>
        <w:ind w:left="3787" w:hanging="360"/>
      </w:pPr>
    </w:lvl>
    <w:lvl w:ilvl="5" w:tplc="ADB460F2">
      <w:start w:val="1"/>
      <w:numFmt w:val="lowerRoman"/>
      <w:lvlText w:val="%6."/>
      <w:lvlJc w:val="right"/>
      <w:pPr>
        <w:ind w:left="4507" w:hanging="180"/>
      </w:pPr>
    </w:lvl>
    <w:lvl w:ilvl="6" w:tplc="963AB4E6">
      <w:start w:val="1"/>
      <w:numFmt w:val="decimal"/>
      <w:lvlText w:val="%7."/>
      <w:lvlJc w:val="left"/>
      <w:pPr>
        <w:ind w:left="5227" w:hanging="360"/>
      </w:pPr>
    </w:lvl>
    <w:lvl w:ilvl="7" w:tplc="93F23936">
      <w:start w:val="1"/>
      <w:numFmt w:val="lowerLetter"/>
      <w:lvlText w:val="%8."/>
      <w:lvlJc w:val="left"/>
      <w:pPr>
        <w:ind w:left="5947" w:hanging="360"/>
      </w:pPr>
    </w:lvl>
    <w:lvl w:ilvl="8" w:tplc="5590F736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27355796"/>
    <w:multiLevelType w:val="hybridMultilevel"/>
    <w:tmpl w:val="D1FAF5D2"/>
    <w:lvl w:ilvl="0" w:tplc="123624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B7037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BAE70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B6C3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CFA0F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08BF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3C10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9CC92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85A49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13632E9"/>
    <w:multiLevelType w:val="hybridMultilevel"/>
    <w:tmpl w:val="8346B01A"/>
    <w:lvl w:ilvl="0" w:tplc="5E8220B4">
      <w:start w:val="1"/>
      <w:numFmt w:val="decimal"/>
      <w:lvlText w:val="%1)"/>
      <w:lvlJc w:val="left"/>
      <w:pPr>
        <w:ind w:left="907" w:hanging="360"/>
      </w:pPr>
    </w:lvl>
    <w:lvl w:ilvl="1" w:tplc="FEE4237A">
      <w:start w:val="1"/>
      <w:numFmt w:val="lowerLetter"/>
      <w:lvlText w:val="%2."/>
      <w:lvlJc w:val="left"/>
      <w:pPr>
        <w:ind w:left="1627" w:hanging="360"/>
      </w:pPr>
    </w:lvl>
    <w:lvl w:ilvl="2" w:tplc="7E1C5758">
      <w:start w:val="1"/>
      <w:numFmt w:val="lowerRoman"/>
      <w:lvlText w:val="%3."/>
      <w:lvlJc w:val="right"/>
      <w:pPr>
        <w:ind w:left="2347" w:hanging="180"/>
      </w:pPr>
    </w:lvl>
    <w:lvl w:ilvl="3" w:tplc="299EDD14">
      <w:start w:val="1"/>
      <w:numFmt w:val="decimal"/>
      <w:lvlText w:val="%4."/>
      <w:lvlJc w:val="left"/>
      <w:pPr>
        <w:ind w:left="3067" w:hanging="360"/>
      </w:pPr>
    </w:lvl>
    <w:lvl w:ilvl="4" w:tplc="F0384968">
      <w:start w:val="1"/>
      <w:numFmt w:val="lowerLetter"/>
      <w:lvlText w:val="%5."/>
      <w:lvlJc w:val="left"/>
      <w:pPr>
        <w:ind w:left="3787" w:hanging="360"/>
      </w:pPr>
    </w:lvl>
    <w:lvl w:ilvl="5" w:tplc="90582BE0">
      <w:start w:val="1"/>
      <w:numFmt w:val="lowerRoman"/>
      <w:lvlText w:val="%6."/>
      <w:lvlJc w:val="right"/>
      <w:pPr>
        <w:ind w:left="4507" w:hanging="180"/>
      </w:pPr>
    </w:lvl>
    <w:lvl w:ilvl="6" w:tplc="9C641752">
      <w:start w:val="1"/>
      <w:numFmt w:val="decimal"/>
      <w:lvlText w:val="%7."/>
      <w:lvlJc w:val="left"/>
      <w:pPr>
        <w:ind w:left="5227" w:hanging="360"/>
      </w:pPr>
    </w:lvl>
    <w:lvl w:ilvl="7" w:tplc="26CA762C">
      <w:start w:val="1"/>
      <w:numFmt w:val="lowerLetter"/>
      <w:lvlText w:val="%8."/>
      <w:lvlJc w:val="left"/>
      <w:pPr>
        <w:ind w:left="5947" w:hanging="360"/>
      </w:pPr>
    </w:lvl>
    <w:lvl w:ilvl="8" w:tplc="FDA2C2CA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39E71ED0"/>
    <w:multiLevelType w:val="hybridMultilevel"/>
    <w:tmpl w:val="A7A29B4C"/>
    <w:lvl w:ilvl="0" w:tplc="39943B4C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/>
      </w:rPr>
    </w:lvl>
    <w:lvl w:ilvl="1" w:tplc="50809DC2">
      <w:start w:val="1"/>
      <w:numFmt w:val="lowerLetter"/>
      <w:lvlText w:val="%2."/>
      <w:lvlJc w:val="left"/>
      <w:pPr>
        <w:ind w:left="2138" w:hanging="360"/>
      </w:pPr>
    </w:lvl>
    <w:lvl w:ilvl="2" w:tplc="A91C0E84">
      <w:start w:val="1"/>
      <w:numFmt w:val="lowerRoman"/>
      <w:lvlText w:val="%3."/>
      <w:lvlJc w:val="right"/>
      <w:pPr>
        <w:ind w:left="2858" w:hanging="180"/>
      </w:pPr>
    </w:lvl>
    <w:lvl w:ilvl="3" w:tplc="38020280">
      <w:start w:val="1"/>
      <w:numFmt w:val="decimal"/>
      <w:lvlText w:val="%4."/>
      <w:lvlJc w:val="left"/>
      <w:pPr>
        <w:ind w:left="3578" w:hanging="360"/>
      </w:pPr>
    </w:lvl>
    <w:lvl w:ilvl="4" w:tplc="5D1EBF60">
      <w:start w:val="1"/>
      <w:numFmt w:val="lowerLetter"/>
      <w:lvlText w:val="%5."/>
      <w:lvlJc w:val="left"/>
      <w:pPr>
        <w:ind w:left="4298" w:hanging="360"/>
      </w:pPr>
    </w:lvl>
    <w:lvl w:ilvl="5" w:tplc="76ECAC62">
      <w:start w:val="1"/>
      <w:numFmt w:val="lowerRoman"/>
      <w:lvlText w:val="%6."/>
      <w:lvlJc w:val="right"/>
      <w:pPr>
        <w:ind w:left="5018" w:hanging="180"/>
      </w:pPr>
    </w:lvl>
    <w:lvl w:ilvl="6" w:tplc="C1322FAE">
      <w:start w:val="1"/>
      <w:numFmt w:val="decimal"/>
      <w:lvlText w:val="%7."/>
      <w:lvlJc w:val="left"/>
      <w:pPr>
        <w:ind w:left="5738" w:hanging="360"/>
      </w:pPr>
    </w:lvl>
    <w:lvl w:ilvl="7" w:tplc="B464EB0C">
      <w:start w:val="1"/>
      <w:numFmt w:val="lowerLetter"/>
      <w:lvlText w:val="%8."/>
      <w:lvlJc w:val="left"/>
      <w:pPr>
        <w:ind w:left="6458" w:hanging="360"/>
      </w:pPr>
    </w:lvl>
    <w:lvl w:ilvl="8" w:tplc="B4EEAC80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49D47D45"/>
    <w:multiLevelType w:val="hybridMultilevel"/>
    <w:tmpl w:val="1B5AAD9C"/>
    <w:lvl w:ilvl="0" w:tplc="CB7A9708">
      <w:start w:val="1"/>
      <w:numFmt w:val="decimal"/>
      <w:lvlText w:val="%1)"/>
      <w:lvlJc w:val="left"/>
      <w:pPr>
        <w:ind w:left="720" w:hanging="360"/>
      </w:pPr>
    </w:lvl>
    <w:lvl w:ilvl="1" w:tplc="B63A81FE">
      <w:start w:val="1"/>
      <w:numFmt w:val="lowerLetter"/>
      <w:lvlText w:val="%2."/>
      <w:lvlJc w:val="left"/>
      <w:pPr>
        <w:ind w:left="1440" w:hanging="360"/>
      </w:pPr>
    </w:lvl>
    <w:lvl w:ilvl="2" w:tplc="79F06A46">
      <w:start w:val="1"/>
      <w:numFmt w:val="lowerRoman"/>
      <w:lvlText w:val="%3."/>
      <w:lvlJc w:val="right"/>
      <w:pPr>
        <w:ind w:left="2160" w:hanging="180"/>
      </w:pPr>
    </w:lvl>
    <w:lvl w:ilvl="3" w:tplc="892E1278">
      <w:start w:val="1"/>
      <w:numFmt w:val="decimal"/>
      <w:lvlText w:val="%4."/>
      <w:lvlJc w:val="left"/>
      <w:pPr>
        <w:ind w:left="2880" w:hanging="360"/>
      </w:pPr>
    </w:lvl>
    <w:lvl w:ilvl="4" w:tplc="C4A0B568">
      <w:start w:val="1"/>
      <w:numFmt w:val="lowerLetter"/>
      <w:lvlText w:val="%5."/>
      <w:lvlJc w:val="left"/>
      <w:pPr>
        <w:ind w:left="3600" w:hanging="360"/>
      </w:pPr>
    </w:lvl>
    <w:lvl w:ilvl="5" w:tplc="078CF842">
      <w:start w:val="1"/>
      <w:numFmt w:val="lowerRoman"/>
      <w:lvlText w:val="%6."/>
      <w:lvlJc w:val="right"/>
      <w:pPr>
        <w:ind w:left="4320" w:hanging="180"/>
      </w:pPr>
    </w:lvl>
    <w:lvl w:ilvl="6" w:tplc="BA8C012E">
      <w:start w:val="1"/>
      <w:numFmt w:val="decimal"/>
      <w:lvlText w:val="%7."/>
      <w:lvlJc w:val="left"/>
      <w:pPr>
        <w:ind w:left="5040" w:hanging="360"/>
      </w:pPr>
    </w:lvl>
    <w:lvl w:ilvl="7" w:tplc="A9DE5F1A">
      <w:start w:val="1"/>
      <w:numFmt w:val="lowerLetter"/>
      <w:lvlText w:val="%8."/>
      <w:lvlJc w:val="left"/>
      <w:pPr>
        <w:ind w:left="5760" w:hanging="360"/>
      </w:pPr>
    </w:lvl>
    <w:lvl w:ilvl="8" w:tplc="E5324E4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308D6"/>
    <w:multiLevelType w:val="hybridMultilevel"/>
    <w:tmpl w:val="5C3CD2B8"/>
    <w:lvl w:ilvl="0" w:tplc="96A831B6">
      <w:start w:val="1"/>
      <w:numFmt w:val="decimal"/>
      <w:lvlText w:val="%1."/>
      <w:lvlJc w:val="left"/>
      <w:pPr>
        <w:ind w:left="6740" w:hanging="360"/>
      </w:pPr>
    </w:lvl>
    <w:lvl w:ilvl="1" w:tplc="8BF827BC">
      <w:start w:val="1"/>
      <w:numFmt w:val="lowerLetter"/>
      <w:lvlText w:val="%2."/>
      <w:lvlJc w:val="left"/>
      <w:pPr>
        <w:ind w:left="1440" w:hanging="360"/>
      </w:pPr>
    </w:lvl>
    <w:lvl w:ilvl="2" w:tplc="B0124920">
      <w:start w:val="1"/>
      <w:numFmt w:val="lowerRoman"/>
      <w:lvlText w:val="%3."/>
      <w:lvlJc w:val="right"/>
      <w:pPr>
        <w:ind w:left="2160" w:hanging="180"/>
      </w:pPr>
    </w:lvl>
    <w:lvl w:ilvl="3" w:tplc="E5DCEC56">
      <w:start w:val="1"/>
      <w:numFmt w:val="decimal"/>
      <w:lvlText w:val="%4."/>
      <w:lvlJc w:val="left"/>
      <w:pPr>
        <w:ind w:left="2880" w:hanging="360"/>
      </w:pPr>
    </w:lvl>
    <w:lvl w:ilvl="4" w:tplc="64569AD8">
      <w:start w:val="1"/>
      <w:numFmt w:val="lowerLetter"/>
      <w:lvlText w:val="%5."/>
      <w:lvlJc w:val="left"/>
      <w:pPr>
        <w:ind w:left="3600" w:hanging="360"/>
      </w:pPr>
    </w:lvl>
    <w:lvl w:ilvl="5" w:tplc="E26A9A2C">
      <w:start w:val="1"/>
      <w:numFmt w:val="lowerRoman"/>
      <w:lvlText w:val="%6."/>
      <w:lvlJc w:val="right"/>
      <w:pPr>
        <w:ind w:left="4320" w:hanging="180"/>
      </w:pPr>
    </w:lvl>
    <w:lvl w:ilvl="6" w:tplc="1506EFCA">
      <w:start w:val="1"/>
      <w:numFmt w:val="decimal"/>
      <w:lvlText w:val="%7."/>
      <w:lvlJc w:val="left"/>
      <w:pPr>
        <w:ind w:left="5040" w:hanging="360"/>
      </w:pPr>
    </w:lvl>
    <w:lvl w:ilvl="7" w:tplc="D152B870">
      <w:start w:val="1"/>
      <w:numFmt w:val="lowerLetter"/>
      <w:lvlText w:val="%8."/>
      <w:lvlJc w:val="left"/>
      <w:pPr>
        <w:ind w:left="5760" w:hanging="360"/>
      </w:pPr>
    </w:lvl>
    <w:lvl w:ilvl="8" w:tplc="56E87A0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BD7ECC"/>
    <w:multiLevelType w:val="hybridMultilevel"/>
    <w:tmpl w:val="7B7A87CC"/>
    <w:lvl w:ilvl="0" w:tplc="3CE226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1D621F0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 w:tplc="53B600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6746D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AB804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70EA2E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D0CB1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1C6CD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A7A637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7BB5238F"/>
    <w:multiLevelType w:val="hybridMultilevel"/>
    <w:tmpl w:val="B6E897EA"/>
    <w:lvl w:ilvl="0" w:tplc="9142F454">
      <w:start w:val="1"/>
      <w:numFmt w:val="decimal"/>
      <w:lvlText w:val="%1."/>
      <w:lvlJc w:val="left"/>
      <w:pPr>
        <w:ind w:left="720" w:hanging="360"/>
      </w:pPr>
    </w:lvl>
    <w:lvl w:ilvl="1" w:tplc="EC169DA2">
      <w:start w:val="1"/>
      <w:numFmt w:val="lowerLetter"/>
      <w:lvlText w:val="%2."/>
      <w:lvlJc w:val="left"/>
      <w:pPr>
        <w:ind w:left="1440" w:hanging="360"/>
      </w:pPr>
    </w:lvl>
    <w:lvl w:ilvl="2" w:tplc="EC4811C2">
      <w:start w:val="1"/>
      <w:numFmt w:val="lowerRoman"/>
      <w:lvlText w:val="%3."/>
      <w:lvlJc w:val="right"/>
      <w:pPr>
        <w:ind w:left="2160" w:hanging="180"/>
      </w:pPr>
    </w:lvl>
    <w:lvl w:ilvl="3" w:tplc="7D76AF44">
      <w:start w:val="1"/>
      <w:numFmt w:val="decimal"/>
      <w:lvlText w:val="%4."/>
      <w:lvlJc w:val="left"/>
      <w:pPr>
        <w:ind w:left="2880" w:hanging="360"/>
      </w:pPr>
    </w:lvl>
    <w:lvl w:ilvl="4" w:tplc="3E722996">
      <w:start w:val="1"/>
      <w:numFmt w:val="lowerLetter"/>
      <w:lvlText w:val="%5."/>
      <w:lvlJc w:val="left"/>
      <w:pPr>
        <w:ind w:left="3600" w:hanging="360"/>
      </w:pPr>
    </w:lvl>
    <w:lvl w:ilvl="5" w:tplc="D1F2D8EE">
      <w:start w:val="1"/>
      <w:numFmt w:val="lowerRoman"/>
      <w:lvlText w:val="%6."/>
      <w:lvlJc w:val="right"/>
      <w:pPr>
        <w:ind w:left="4320" w:hanging="180"/>
      </w:pPr>
    </w:lvl>
    <w:lvl w:ilvl="6" w:tplc="B76AD612">
      <w:start w:val="1"/>
      <w:numFmt w:val="decimal"/>
      <w:lvlText w:val="%7."/>
      <w:lvlJc w:val="left"/>
      <w:pPr>
        <w:ind w:left="5040" w:hanging="360"/>
      </w:pPr>
    </w:lvl>
    <w:lvl w:ilvl="7" w:tplc="F7DEA850">
      <w:start w:val="1"/>
      <w:numFmt w:val="lowerLetter"/>
      <w:lvlText w:val="%8."/>
      <w:lvlJc w:val="left"/>
      <w:pPr>
        <w:ind w:left="5760" w:hanging="360"/>
      </w:pPr>
    </w:lvl>
    <w:lvl w:ilvl="8" w:tplc="9A16BF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A5A"/>
    <w:rsid w:val="00086148"/>
    <w:rsid w:val="00133B7E"/>
    <w:rsid w:val="005C2DCA"/>
    <w:rsid w:val="00831E8E"/>
    <w:rsid w:val="00923A5A"/>
    <w:rsid w:val="00EB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E8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1E8E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31E8E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qFormat/>
    <w:rsid w:val="00831E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831E8E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831E8E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831E8E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831E8E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831E8E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831E8E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31E8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31E8E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31E8E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31E8E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31E8E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31E8E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31E8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31E8E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31E8E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31E8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  <w:rsid w:val="00831E8E"/>
    <w:rPr>
      <w:lang w:eastAsia="zh-CN"/>
    </w:rPr>
  </w:style>
  <w:style w:type="paragraph" w:styleId="a5">
    <w:name w:val="Title"/>
    <w:basedOn w:val="a"/>
    <w:next w:val="a"/>
    <w:link w:val="11"/>
    <w:uiPriority w:val="10"/>
    <w:qFormat/>
    <w:rsid w:val="00831E8E"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link w:val="a5"/>
    <w:uiPriority w:val="10"/>
    <w:rsid w:val="00831E8E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831E8E"/>
    <w:pPr>
      <w:spacing w:before="200" w:after="200"/>
    </w:pPr>
  </w:style>
  <w:style w:type="character" w:customStyle="1" w:styleId="a7">
    <w:name w:val="Подзаголовок Знак"/>
    <w:link w:val="a6"/>
    <w:uiPriority w:val="11"/>
    <w:rsid w:val="00831E8E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831E8E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831E8E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831E8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831E8E"/>
    <w:rPr>
      <w:i/>
    </w:rPr>
  </w:style>
  <w:style w:type="paragraph" w:styleId="aa">
    <w:name w:val="header"/>
    <w:basedOn w:val="a"/>
    <w:link w:val="ab"/>
    <w:uiPriority w:val="99"/>
    <w:unhideWhenUsed/>
    <w:rsid w:val="00831E8E"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link w:val="aa"/>
    <w:uiPriority w:val="99"/>
    <w:rsid w:val="00831E8E"/>
  </w:style>
  <w:style w:type="paragraph" w:styleId="ac">
    <w:name w:val="footer"/>
    <w:basedOn w:val="a"/>
    <w:link w:val="ad"/>
    <w:uiPriority w:val="99"/>
    <w:unhideWhenUsed/>
    <w:rsid w:val="00831E8E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831E8E"/>
  </w:style>
  <w:style w:type="paragraph" w:styleId="ae">
    <w:name w:val="caption"/>
    <w:basedOn w:val="a"/>
    <w:next w:val="a"/>
    <w:uiPriority w:val="35"/>
    <w:semiHidden/>
    <w:unhideWhenUsed/>
    <w:qFormat/>
    <w:rsid w:val="00831E8E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831E8E"/>
  </w:style>
  <w:style w:type="table" w:styleId="af">
    <w:name w:val="Table Grid"/>
    <w:basedOn w:val="a1"/>
    <w:rsid w:val="00831E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31E8E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31E8E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31E8E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31E8E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31E8E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31E8E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31E8E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31E8E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31E8E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31E8E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31E8E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31E8E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31E8E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31E8E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31E8E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31E8E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31E8E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31E8E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rsid w:val="00831E8E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831E8E"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sid w:val="00831E8E"/>
    <w:rPr>
      <w:sz w:val="18"/>
    </w:rPr>
  </w:style>
  <w:style w:type="character" w:styleId="af3">
    <w:name w:val="footnote reference"/>
    <w:uiPriority w:val="99"/>
    <w:unhideWhenUsed/>
    <w:rsid w:val="00831E8E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831E8E"/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831E8E"/>
    <w:rPr>
      <w:sz w:val="20"/>
    </w:rPr>
  </w:style>
  <w:style w:type="character" w:styleId="af6">
    <w:name w:val="endnote reference"/>
    <w:uiPriority w:val="99"/>
    <w:semiHidden/>
    <w:unhideWhenUsed/>
    <w:rsid w:val="00831E8E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831E8E"/>
    <w:pPr>
      <w:spacing w:after="57"/>
    </w:pPr>
  </w:style>
  <w:style w:type="paragraph" w:styleId="23">
    <w:name w:val="toc 2"/>
    <w:basedOn w:val="a"/>
    <w:next w:val="a"/>
    <w:uiPriority w:val="39"/>
    <w:unhideWhenUsed/>
    <w:rsid w:val="00831E8E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831E8E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831E8E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831E8E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831E8E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831E8E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831E8E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831E8E"/>
    <w:pPr>
      <w:spacing w:after="57"/>
      <w:ind w:left="2268"/>
    </w:pPr>
  </w:style>
  <w:style w:type="paragraph" w:styleId="af7">
    <w:name w:val="TOC Heading"/>
    <w:uiPriority w:val="39"/>
    <w:unhideWhenUsed/>
    <w:rsid w:val="00831E8E"/>
    <w:rPr>
      <w:lang w:eastAsia="zh-CN"/>
    </w:rPr>
  </w:style>
  <w:style w:type="paragraph" w:styleId="af8">
    <w:name w:val="table of figures"/>
    <w:basedOn w:val="a"/>
    <w:next w:val="a"/>
    <w:uiPriority w:val="99"/>
    <w:unhideWhenUsed/>
    <w:rsid w:val="00831E8E"/>
  </w:style>
  <w:style w:type="paragraph" w:styleId="af9">
    <w:name w:val="Balloon Text"/>
    <w:basedOn w:val="a"/>
    <w:semiHidden/>
    <w:rsid w:val="00831E8E"/>
    <w:rPr>
      <w:rFonts w:ascii="Tahoma" w:hAnsi="Tahoma" w:cs="Tahoma"/>
      <w:sz w:val="16"/>
      <w:szCs w:val="16"/>
    </w:rPr>
  </w:style>
  <w:style w:type="paragraph" w:styleId="afa">
    <w:name w:val="Body Text Indent"/>
    <w:basedOn w:val="a"/>
    <w:rsid w:val="00831E8E"/>
    <w:pPr>
      <w:spacing w:before="2400"/>
      <w:ind w:left="6481"/>
    </w:pPr>
    <w:rPr>
      <w:sz w:val="28"/>
      <w:szCs w:val="20"/>
    </w:rPr>
  </w:style>
  <w:style w:type="paragraph" w:styleId="afb">
    <w:name w:val="Body Text"/>
    <w:basedOn w:val="a"/>
    <w:rsid w:val="00831E8E"/>
    <w:pPr>
      <w:spacing w:after="120"/>
    </w:pPr>
  </w:style>
  <w:style w:type="paragraph" w:customStyle="1" w:styleId="13">
    <w:name w:val="Обычный (веб)1"/>
    <w:basedOn w:val="a"/>
    <w:uiPriority w:val="99"/>
    <w:rsid w:val="00831E8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1E8E"/>
  </w:style>
  <w:style w:type="character" w:customStyle="1" w:styleId="visited">
    <w:name w:val="visited"/>
    <w:basedOn w:val="a0"/>
    <w:rsid w:val="00831E8E"/>
  </w:style>
  <w:style w:type="character" w:customStyle="1" w:styleId="blk">
    <w:name w:val="blk"/>
    <w:basedOn w:val="a0"/>
    <w:rsid w:val="00831E8E"/>
  </w:style>
  <w:style w:type="character" w:customStyle="1" w:styleId="match">
    <w:name w:val="match"/>
    <w:basedOn w:val="a0"/>
    <w:rsid w:val="00831E8E"/>
  </w:style>
  <w:style w:type="paragraph" w:customStyle="1" w:styleId="formattexttopleveltext">
    <w:name w:val="formattext topleveltext"/>
    <w:basedOn w:val="a"/>
    <w:rsid w:val="00831E8E"/>
    <w:pPr>
      <w:spacing w:before="100" w:beforeAutospacing="1" w:after="100" w:afterAutospacing="1"/>
    </w:pPr>
  </w:style>
  <w:style w:type="paragraph" w:styleId="24">
    <w:name w:val="Body Text Indent 2"/>
    <w:basedOn w:val="a"/>
    <w:rsid w:val="00831E8E"/>
    <w:pPr>
      <w:spacing w:after="120" w:line="480" w:lineRule="auto"/>
      <w:ind w:left="283"/>
    </w:pPr>
  </w:style>
  <w:style w:type="paragraph" w:customStyle="1" w:styleId="ConsPlusNormal">
    <w:name w:val="ConsPlusNormal"/>
    <w:link w:val="ConsPlusNormal0"/>
    <w:rsid w:val="00831E8E"/>
    <w:rPr>
      <w:sz w:val="26"/>
      <w:szCs w:val="26"/>
    </w:rPr>
  </w:style>
  <w:style w:type="paragraph" w:customStyle="1" w:styleId="afc">
    <w:name w:val="Знак Знак Знак Знак Знак Знак Знак Знак Знак Знак Знак Знак"/>
    <w:basedOn w:val="a"/>
    <w:rsid w:val="00831E8E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1E8E"/>
    <w:rPr>
      <w:sz w:val="26"/>
      <w:szCs w:val="26"/>
      <w:lang w:val="ru-RU" w:eastAsia="ru-RU" w:bidi="ar-SA"/>
    </w:rPr>
  </w:style>
  <w:style w:type="paragraph" w:customStyle="1" w:styleId="14">
    <w:name w:val="Название1"/>
    <w:basedOn w:val="a"/>
    <w:link w:val="afd"/>
    <w:qFormat/>
    <w:rsid w:val="00831E8E"/>
    <w:pPr>
      <w:ind w:firstLine="709"/>
      <w:jc w:val="center"/>
    </w:pPr>
    <w:rPr>
      <w:b/>
      <w:szCs w:val="20"/>
    </w:rPr>
  </w:style>
  <w:style w:type="character" w:customStyle="1" w:styleId="afd">
    <w:name w:val="Название Знак"/>
    <w:link w:val="14"/>
    <w:rsid w:val="00831E8E"/>
    <w:rPr>
      <w:b/>
      <w:sz w:val="24"/>
      <w:lang w:val="ru-RU" w:eastAsia="ru-RU" w:bidi="ar-SA"/>
    </w:rPr>
  </w:style>
  <w:style w:type="character" w:styleId="afe">
    <w:name w:val="Strong"/>
    <w:uiPriority w:val="22"/>
    <w:qFormat/>
    <w:rsid w:val="00831E8E"/>
    <w:rPr>
      <w:b/>
      <w:bCs/>
    </w:rPr>
  </w:style>
  <w:style w:type="character" w:styleId="aff">
    <w:name w:val="Emphasis"/>
    <w:uiPriority w:val="20"/>
    <w:qFormat/>
    <w:rsid w:val="00831E8E"/>
    <w:rPr>
      <w:i/>
      <w:iCs/>
    </w:rPr>
  </w:style>
  <w:style w:type="paragraph" w:customStyle="1" w:styleId="Standard">
    <w:name w:val="Standard"/>
    <w:qFormat/>
    <w:rsid w:val="00831E8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Liberation Serif" w:hAnsi="Liberation Serif" w:cs="Liberation Serif"/>
      <w:color w:val="000000"/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upload/Doc/press/%D0%94%D0%90%D0%A7%D0%9D%D0%90%D0%AF%20%D0%90%D0%9C%D0%9D%D0%98%D0%A1%D0%A2%D0%98%D0%AF%201.0_%D0%A3-11-27112025.pdf" TargetMode="External"/><Relationship Id="rId13" Type="http://schemas.openxmlformats.org/officeDocument/2006/relationships/hyperlink" Target="https://ok.ru/group/7000000098786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max.ru/id5406299278_go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.me/rosreestr_ns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rosreestr_ns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tube.ru/channel/30410070/" TargetMode="External"/><Relationship Id="rId10" Type="http://schemas.openxmlformats.org/officeDocument/2006/relationships/hyperlink" Target="https://rosreestr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ko@r54.rosreestr.ru" TargetMode="External"/><Relationship Id="rId14" Type="http://schemas.openxmlformats.org/officeDocument/2006/relationships/hyperlink" Target="https://dzen.ru/rosreestr_nsk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3459</Characters>
  <Application>Microsoft Office Word</Application>
  <DocSecurity>0</DocSecurity>
  <Lines>28</Lines>
  <Paragraphs>8</Paragraphs>
  <ScaleCrop>false</ScaleCrop>
  <Company/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Чтобы упростить процедуру предоставления государственных услуг, сократить ее сроки и сделать обслуживание более качественным и доступным, Управление Федеральной службы государственной регистрации, кадастра и картографии (далее - Росреестра) по Новосибирс</dc:title>
  <dc:creator>user</dc:creator>
  <cp:lastModifiedBy>Sidorova_LV</cp:lastModifiedBy>
  <cp:revision>310</cp:revision>
  <dcterms:created xsi:type="dcterms:W3CDTF">2009-04-08T02:19:00Z</dcterms:created>
  <dcterms:modified xsi:type="dcterms:W3CDTF">2026-04-23T09:33:00Z</dcterms:modified>
  <cp:version>917504</cp:version>
</cp:coreProperties>
</file>