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14" w:rsidRPr="00562A03" w:rsidRDefault="00344E14" w:rsidP="00562A03">
      <w:pPr>
        <w:rPr>
          <w:b/>
          <w:sz w:val="28"/>
          <w:szCs w:val="28"/>
        </w:rPr>
      </w:pPr>
      <w:r w:rsidRPr="00344E14">
        <w:rPr>
          <w:rFonts w:cs="Calibri"/>
          <w:lang w:eastAsia="ru-RU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344E14">
        <w:rPr>
          <w:rFonts w:cs="Calibri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344E14" w:rsidRDefault="00344E14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344E14" w:rsidRDefault="00344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E14" w:rsidRDefault="00562A03">
      <w:pPr>
        <w:spacing w:after="0" w:line="240" w:lineRule="auto"/>
        <w:ind w:right="-284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Как не купить проблему?</w:t>
      </w: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hAnsi="PT Astra Serif" w:cs="PT Astra Serif"/>
        </w:rPr>
      </w:pPr>
    </w:p>
    <w:p w:rsidR="00344E14" w:rsidRDefault="00562A03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Специалисты Управления Росреестра по Новосибирской области рекомендуют покупателям недвижимости быть внимательными и тщательно проверять документы и сведения о приобретаемом объекте недвижимости.</w:t>
      </w: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44E14" w:rsidRDefault="00562A03">
      <w:pPr>
        <w:spacing w:after="0" w:line="240" w:lineRule="auto"/>
        <w:ind w:right="-284" w:firstLine="708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Единственным достоверным и актуальным источником информации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 текущем юридическом статусе объекта является Единый государственный реестр недвижимости (ЕГРН).</w:t>
      </w: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hAnsi="PT Astra Serif" w:cs="PT Astra Serif"/>
        </w:rPr>
      </w:pPr>
    </w:p>
    <w:p w:rsidR="00344E14" w:rsidRDefault="00562A03">
      <w:pPr>
        <w:spacing w:after="0" w:line="240" w:lineRule="auto"/>
        <w:ind w:right="-284" w:firstLine="708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Выписка из ЕГРН — не формальность, а необходимость.</w:t>
      </w: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hAnsi="PT Astra Serif" w:cs="PT Astra Serif"/>
        </w:rPr>
      </w:pPr>
    </w:p>
    <w:p w:rsidR="00344E14" w:rsidRDefault="00562A03">
      <w:pPr>
        <w:spacing w:after="0" w:line="240" w:lineRule="auto"/>
        <w:ind w:right="-284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Заказать выписку из ЕГРН об основных характеристиках и зарегистрированных правах сегодня можно быстро 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просто онлайн через официальный сайт Росреестра или портал Госуслуг. Этот документ покажет:</w:t>
      </w:r>
    </w:p>
    <w:p w:rsidR="00344E14" w:rsidRDefault="00562A03">
      <w:pPr>
        <w:pStyle w:val="a8"/>
        <w:numPr>
          <w:ilvl w:val="0"/>
          <w:numId w:val="9"/>
        </w:numPr>
        <w:spacing w:after="0" w:line="240" w:lineRule="auto"/>
        <w:ind w:right="-284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текущего правообладателя (совпадает ли он с продавцом);</w:t>
      </w:r>
    </w:p>
    <w:p w:rsidR="00344E14" w:rsidRDefault="00562A03">
      <w:pPr>
        <w:pStyle w:val="a8"/>
        <w:numPr>
          <w:ilvl w:val="0"/>
          <w:numId w:val="9"/>
        </w:numPr>
        <w:spacing w:after="0" w:line="240" w:lineRule="auto"/>
        <w:ind w:right="-284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все зарегистрированные права и ограничения (обременения): наличие ипотеки, аренды, ареста или запрета на со</w:t>
      </w:r>
      <w:r>
        <w:rPr>
          <w:rFonts w:ascii="PT Astra Serif" w:eastAsia="PT Astra Serif" w:hAnsi="PT Astra Serif" w:cs="PT Astra Serif"/>
          <w:sz w:val="28"/>
          <w:szCs w:val="28"/>
        </w:rPr>
        <w:t>вершение регистрационных действий.</w:t>
      </w: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hAnsi="PT Astra Serif" w:cs="PT Astra Serif"/>
        </w:rPr>
      </w:pPr>
    </w:p>
    <w:p w:rsidR="00344E14" w:rsidRDefault="00562A03">
      <w:pPr>
        <w:spacing w:after="0" w:line="240" w:lineRule="auto"/>
        <w:ind w:right="-284" w:firstLine="708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Как действовать покупателю?</w:t>
      </w: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hAnsi="PT Astra Serif" w:cs="PT Astra Serif"/>
        </w:rPr>
      </w:pPr>
    </w:p>
    <w:p w:rsidR="00344E14" w:rsidRDefault="00562A03">
      <w:pPr>
        <w:spacing w:after="0" w:line="240" w:lineRule="auto"/>
        <w:ind w:right="-284" w:firstLine="708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1. Не вносите предоплату и не подписывайте окончательный договор, пока не проверите сведения об объекте.</w:t>
      </w:r>
    </w:p>
    <w:p w:rsidR="00344E14" w:rsidRDefault="00562A03">
      <w:pPr>
        <w:spacing w:after="0" w:line="240" w:lineRule="auto"/>
        <w:ind w:right="-284" w:firstLine="708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2. Закажите актуальную выписку из ЕГРН (лучше это сделать </w:t>
      </w:r>
      <w:r>
        <w:rPr>
          <w:rFonts w:ascii="PT Astra Serif" w:eastAsia="PT Astra Serif" w:hAnsi="PT Astra Serif" w:cs="PT Astra Serif"/>
          <w:sz w:val="28"/>
          <w:szCs w:val="28"/>
        </w:rPr>
        <w:t>накануне сделки). Убедитесь, что в разделе «Ограничения прав и обременения объекта недвижимости» стоит отметка «Не зарегистрировано».</w:t>
      </w:r>
    </w:p>
    <w:p w:rsidR="00344E14" w:rsidRDefault="00562A03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3. Если в выписке из ЕГРН указано о наличии запрета, отложите сделку до момента, пока продавец не предоставит документ о е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го снятии. Эту информацию можно проверить, заказав новую выписку из ЕГРН. </w:t>
      </w:r>
    </w:p>
    <w:p w:rsidR="00344E14" w:rsidRDefault="00562A03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Для получения сведений из ЕГРН пользуйтесь только официальными источниками: официальный сайт </w:t>
      </w:r>
      <w:hyperlink r:id="rId8" w:tooltip="https://rosreestr.gov.ru/" w:history="1">
        <w:r>
          <w:rPr>
            <w:rStyle w:val="10"/>
            <w:rFonts w:ascii="PT Astra Serif" w:eastAsia="PT Astra Serif" w:hAnsi="PT Astra Serif" w:cs="PT Astra Serif"/>
            <w:sz w:val="28"/>
            <w:szCs w:val="28"/>
          </w:rPr>
          <w:t>Росреестра</w:t>
        </w:r>
      </w:hyperlink>
      <w:r>
        <w:rPr>
          <w:rFonts w:ascii="PT Astra Serif" w:eastAsia="PT Astra Serif" w:hAnsi="PT Astra Serif" w:cs="PT Astra Serif"/>
          <w:sz w:val="28"/>
          <w:szCs w:val="28"/>
        </w:rPr>
        <w:t xml:space="preserve"> или портал </w:t>
      </w:r>
      <w:hyperlink r:id="rId9" w:tooltip="https://www.gosuslugi.ru/" w:history="1">
        <w:r>
          <w:rPr>
            <w:rStyle w:val="10"/>
            <w:rFonts w:ascii="PT Astra Serif" w:eastAsia="PT Astra Serif" w:hAnsi="PT Astra Serif" w:cs="PT Astra Serif"/>
            <w:sz w:val="28"/>
            <w:szCs w:val="28"/>
          </w:rPr>
          <w:t>Госуслуг</w:t>
        </w:r>
      </w:hyperlink>
      <w:r>
        <w:rPr>
          <w:rFonts w:ascii="PT Astra Serif" w:eastAsia="PT Astra Serif" w:hAnsi="PT Astra Serif" w:cs="PT Astra Serif"/>
          <w:sz w:val="28"/>
          <w:szCs w:val="28"/>
        </w:rPr>
        <w:t xml:space="preserve"> – в электронном виде, в бумажном виде выписку из ЕГРН можно поучить в любом офисе </w:t>
      </w:r>
      <w:hyperlink r:id="rId10" w:tooltip="https://mfc-nso.ru/" w:history="1">
        <w:r>
          <w:rPr>
            <w:rStyle w:val="10"/>
            <w:rFonts w:ascii="PT Astra Serif" w:eastAsia="PT Astra Serif" w:hAnsi="PT Astra Serif" w:cs="PT Astra Serif"/>
            <w:sz w:val="28"/>
            <w:szCs w:val="28"/>
          </w:rPr>
          <w:t>МФЦ</w:t>
        </w:r>
      </w:hyperlink>
      <w:r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344E14" w:rsidRDefault="00344E14">
      <w:pPr>
        <w:spacing w:after="0" w:line="240" w:lineRule="auto"/>
        <w:ind w:right="-284" w:firstLine="708"/>
        <w:jc w:val="right"/>
        <w:rPr>
          <w:rFonts w:ascii="PT Astra Serif" w:eastAsia="PT Astra Serif" w:hAnsi="PT Astra Serif" w:cs="PT Astra Serif"/>
          <w:i/>
          <w:sz w:val="28"/>
          <w:szCs w:val="28"/>
        </w:rPr>
      </w:pPr>
    </w:p>
    <w:p w:rsidR="00344E14" w:rsidRDefault="00562A03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rFonts w:ascii="Segoe UI" w:eastAsia="Quattrocento Sans" w:hAnsi="Segoe UI" w:cs="Segoe UI"/>
          <w:b/>
          <w:i/>
          <w:color w:val="000000"/>
        </w:rPr>
        <w:t>материал подгот</w:t>
      </w:r>
      <w:r>
        <w:rPr>
          <w:rFonts w:ascii="Segoe UI" w:eastAsia="Quattrocento Sans" w:hAnsi="Segoe UI" w:cs="Segoe UI"/>
          <w:b/>
          <w:i/>
          <w:color w:val="000000"/>
        </w:rPr>
        <w:t xml:space="preserve">овлен Управлением Росреестра </w:t>
      </w:r>
    </w:p>
    <w:p w:rsidR="00344E14" w:rsidRDefault="00562A03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344E14" w:rsidRDefault="00344E14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344E14" w:rsidRDefault="00344E14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344E14">
        <w:lastRenderedPageBreak/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344E14" w:rsidRDefault="00562A03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344E14" w:rsidRDefault="00562A03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</w:t>
      </w:r>
      <w:r>
        <w:rPr>
          <w:rFonts w:ascii="Segoe UI" w:hAnsi="Segoe UI" w:cs="Segoe UI"/>
          <w:sz w:val="18"/>
          <w:szCs w:val="18"/>
        </w:rPr>
        <w:t>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</w:t>
      </w:r>
      <w:r>
        <w:rPr>
          <w:rFonts w:ascii="Segoe UI" w:hAnsi="Segoe UI" w:cs="Segoe UI"/>
          <w:sz w:val="18"/>
          <w:szCs w:val="18"/>
        </w:rPr>
        <w:t>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</w:t>
      </w:r>
      <w:r>
        <w:rPr>
          <w:rFonts w:ascii="Segoe UI" w:hAnsi="Segoe UI" w:cs="Segoe UI"/>
          <w:sz w:val="18"/>
          <w:szCs w:val="18"/>
        </w:rPr>
        <w:t>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</w:t>
      </w:r>
      <w:r>
        <w:rPr>
          <w:rFonts w:ascii="Segoe UI" w:hAnsi="Segoe UI" w:cs="Segoe UI"/>
          <w:sz w:val="18"/>
          <w:szCs w:val="18"/>
        </w:rPr>
        <w:t xml:space="preserve">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344E14" w:rsidRDefault="00344E14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344E14" w:rsidRDefault="00562A03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344E14" w:rsidRDefault="00562A03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344E14" w:rsidRDefault="00562A03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344E14" w:rsidRDefault="00562A03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562A03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344E14" w:rsidRDefault="00344E14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1" w:history="1">
        <w:r w:rsidR="00562A03">
          <w:rPr>
            <w:rStyle w:val="10"/>
            <w:rFonts w:ascii="Segoe UI" w:hAnsi="Segoe UI" w:cs="Segoe UI"/>
            <w:sz w:val="18"/>
            <w:szCs w:val="20"/>
            <w:lang w:val="en-US"/>
          </w:rPr>
          <w:t>oko</w:t>
        </w:r>
        <w:r w:rsidR="00562A03" w:rsidRPr="00562A03">
          <w:rPr>
            <w:rStyle w:val="10"/>
            <w:rFonts w:ascii="Segoe UI" w:hAnsi="Segoe UI" w:cs="Segoe UI"/>
            <w:sz w:val="18"/>
            <w:szCs w:val="20"/>
          </w:rPr>
          <w:t>@</w:t>
        </w:r>
        <w:r w:rsidR="00562A03">
          <w:rPr>
            <w:rStyle w:val="10"/>
            <w:rFonts w:ascii="Segoe UI" w:hAnsi="Segoe UI" w:cs="Segoe UI"/>
            <w:sz w:val="18"/>
            <w:szCs w:val="20"/>
            <w:lang w:val="en-US"/>
          </w:rPr>
          <w:t>r</w:t>
        </w:r>
        <w:r w:rsidR="00562A03">
          <w:rPr>
            <w:rStyle w:val="10"/>
            <w:rFonts w:ascii="Segoe UI" w:hAnsi="Segoe UI" w:cs="Segoe UI"/>
            <w:sz w:val="18"/>
            <w:szCs w:val="20"/>
          </w:rPr>
          <w:t>54</w:t>
        </w:r>
        <w:r w:rsidR="00562A03" w:rsidRPr="00562A03">
          <w:rPr>
            <w:rStyle w:val="10"/>
            <w:rFonts w:ascii="Segoe UI" w:hAnsi="Segoe UI" w:cs="Segoe UI"/>
            <w:sz w:val="18"/>
            <w:szCs w:val="20"/>
          </w:rPr>
          <w:t>.</w:t>
        </w:r>
        <w:r w:rsidR="00562A03">
          <w:rPr>
            <w:rStyle w:val="10"/>
            <w:rFonts w:ascii="Segoe UI" w:hAnsi="Segoe UI" w:cs="Segoe UI"/>
            <w:sz w:val="18"/>
            <w:szCs w:val="20"/>
            <w:lang w:val="en-US"/>
          </w:rPr>
          <w:t>rosreestr</w:t>
        </w:r>
        <w:r w:rsidR="00562A03" w:rsidRPr="00562A03">
          <w:rPr>
            <w:rStyle w:val="10"/>
            <w:rFonts w:ascii="Segoe UI" w:hAnsi="Segoe UI" w:cs="Segoe UI"/>
            <w:sz w:val="18"/>
            <w:szCs w:val="20"/>
          </w:rPr>
          <w:t>.</w:t>
        </w:r>
        <w:r w:rsidR="00562A03">
          <w:rPr>
            <w:rStyle w:val="10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562A03" w:rsidRPr="00562A03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344E14" w:rsidRPr="00562A03" w:rsidRDefault="00562A03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562A03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2" w:history="1">
        <w:r w:rsidRPr="00562A03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344E14" w:rsidRDefault="00562A03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3" w:history="1">
        <w:r w:rsidRPr="00562A03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4" w:history="1">
        <w:r>
          <w:rPr>
            <w:rStyle w:val="10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10"/>
          <w:rFonts w:ascii="Segoe UI" w:hAnsi="Segoe UI" w:cs="Segoe UI"/>
          <w:sz w:val="18"/>
          <w:szCs w:val="18"/>
        </w:rPr>
        <w:t xml:space="preserve">, </w:t>
      </w:r>
      <w:hyperlink r:id="rId15" w:history="1">
        <w:proofErr w:type="spellStart"/>
        <w:r w:rsidRPr="00562A03">
          <w:rPr>
            <w:rStyle w:val="10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10"/>
            <w:rFonts w:ascii="Segoe UI" w:hAnsi="Segoe UI" w:cs="Segoe UI"/>
            <w:sz w:val="20"/>
            <w:szCs w:val="20"/>
          </w:rPr>
          <w:t>.</w:t>
        </w:r>
        <w:r w:rsidRPr="00562A03">
          <w:rPr>
            <w:rStyle w:val="10"/>
            <w:rFonts w:ascii="Segoe UI" w:hAnsi="Segoe UI" w:cs="Segoe UI"/>
            <w:sz w:val="20"/>
            <w:szCs w:val="20"/>
          </w:rPr>
          <w:t>Д</w:t>
        </w:r>
        <w:proofErr w:type="gramEnd"/>
        <w:r w:rsidRPr="00562A03">
          <w:rPr>
            <w:rStyle w:val="10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10"/>
          <w:rFonts w:ascii="Segoe UI" w:hAnsi="Segoe UI" w:cs="Segoe UI"/>
          <w:sz w:val="20"/>
          <w:szCs w:val="20"/>
        </w:rPr>
        <w:t xml:space="preserve">, </w:t>
      </w:r>
      <w:hyperlink r:id="rId16" w:history="1">
        <w:proofErr w:type="spellStart"/>
        <w:r>
          <w:rPr>
            <w:rStyle w:val="10"/>
            <w:rFonts w:ascii="Segoe UI" w:hAnsi="Segoe UI" w:cs="Segoe UI"/>
            <w:sz w:val="20"/>
          </w:rPr>
          <w:t>Телеграм</w:t>
        </w:r>
        <w:proofErr w:type="spellEnd"/>
      </w:hyperlink>
    </w:p>
    <w:p w:rsidR="00344E14" w:rsidRDefault="00344E14">
      <w:pPr>
        <w:jc w:val="both"/>
      </w:pPr>
    </w:p>
    <w:p w:rsidR="00344E14" w:rsidRDefault="00344E14">
      <w:pPr>
        <w:spacing w:after="0" w:line="240" w:lineRule="auto"/>
        <w:ind w:right="-284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44E14" w:rsidRDefault="00344E14">
      <w:pPr>
        <w:spacing w:after="0" w:line="240" w:lineRule="auto"/>
        <w:ind w:right="-284"/>
        <w:jc w:val="both"/>
        <w:rPr>
          <w:rFonts w:ascii="PT Astra Serif" w:hAnsi="PT Astra Serif" w:cs="PT Astra Serif"/>
        </w:rPr>
      </w:pP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44E14" w:rsidRDefault="00344E14">
      <w:pPr>
        <w:spacing w:after="0" w:line="240" w:lineRule="auto"/>
        <w:ind w:right="-284" w:firstLine="708"/>
        <w:jc w:val="both"/>
      </w:pP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44E14" w:rsidRDefault="00344E14">
      <w:pPr>
        <w:spacing w:after="0" w:line="240" w:lineRule="auto"/>
        <w:ind w:right="-284"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sectPr w:rsidR="00344E14" w:rsidSect="00344E14">
      <w:headerReference w:type="default" r:id="rId17"/>
      <w:headerReference w:type="first" r:id="rId18"/>
      <w:footerReference w:type="first" r:id="rId19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E14" w:rsidRDefault="00562A03">
      <w:pPr>
        <w:spacing w:after="0" w:line="240" w:lineRule="auto"/>
      </w:pPr>
      <w:r>
        <w:separator/>
      </w:r>
    </w:p>
  </w:endnote>
  <w:endnote w:type="continuationSeparator" w:id="0">
    <w:p w:rsidR="00344E14" w:rsidRDefault="0056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E14" w:rsidRDefault="00344E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E14" w:rsidRDefault="00562A03">
      <w:pPr>
        <w:spacing w:after="0" w:line="240" w:lineRule="auto"/>
      </w:pPr>
      <w:r>
        <w:separator/>
      </w:r>
    </w:p>
  </w:footnote>
  <w:footnote w:type="continuationSeparator" w:id="0">
    <w:p w:rsidR="00344E14" w:rsidRDefault="0056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E14" w:rsidRDefault="00344E14">
    <w:pPr>
      <w:pStyle w:val="Header"/>
      <w:jc w:val="center"/>
    </w:pPr>
    <w:r>
      <w:fldChar w:fldCharType="begin"/>
    </w:r>
    <w:r w:rsidR="00562A03">
      <w:instrText>PAGE \* MERGEFORMAT</w:instrText>
    </w:r>
    <w:r>
      <w:fldChar w:fldCharType="separate"/>
    </w:r>
    <w:r w:rsidR="00562A03">
      <w:rPr>
        <w:noProof/>
      </w:rPr>
      <w:t>2</w:t>
    </w:r>
    <w:r>
      <w:fldChar w:fldCharType="end"/>
    </w:r>
  </w:p>
  <w:p w:rsidR="00344E14" w:rsidRDefault="00344E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E14" w:rsidRDefault="00344E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26896"/>
    <w:multiLevelType w:val="hybridMultilevel"/>
    <w:tmpl w:val="28E2D05E"/>
    <w:lvl w:ilvl="0" w:tplc="53400E7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48A095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790EA2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9F000C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486A45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BB4B71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F704C5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A42F36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7B6071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33347C93"/>
    <w:multiLevelType w:val="hybridMultilevel"/>
    <w:tmpl w:val="BE6830B8"/>
    <w:lvl w:ilvl="0" w:tplc="8082893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03E4888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D74831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CCE5E1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6B0A5C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4BC672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5A67AC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D70AC8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94021E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>
    <w:nsid w:val="3C802D17"/>
    <w:multiLevelType w:val="hybridMultilevel"/>
    <w:tmpl w:val="CAEC3BD6"/>
    <w:lvl w:ilvl="0" w:tplc="E9201EA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E9A41B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8B6057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77A21E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D7043B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20A772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9A0B1F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92AC59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4A4165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43C46FC9"/>
    <w:multiLevelType w:val="hybridMultilevel"/>
    <w:tmpl w:val="9C48E07C"/>
    <w:lvl w:ilvl="0" w:tplc="8F82F6E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7E2EAC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F7631A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39A1C7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6BAB9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E780CE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17C3A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28CDF7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D7A3B7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4A6D78F2"/>
    <w:multiLevelType w:val="hybridMultilevel"/>
    <w:tmpl w:val="47028398"/>
    <w:lvl w:ilvl="0" w:tplc="DF7AD78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D78A75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98434A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180024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CFED2E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C464B3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320CDC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9C62A5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06E56C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4D2C53D2"/>
    <w:multiLevelType w:val="hybridMultilevel"/>
    <w:tmpl w:val="F05ECE30"/>
    <w:lvl w:ilvl="0" w:tplc="85661D7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4747D0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E8486E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DAC559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D368C9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0A81D6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4A4200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D5C898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2CEC99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68B3575B"/>
    <w:multiLevelType w:val="hybridMultilevel"/>
    <w:tmpl w:val="228CDDF2"/>
    <w:lvl w:ilvl="0" w:tplc="4A10A84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4CC6DD2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064685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7EE063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52A514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992E8F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0421AA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974328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40C86C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6EC12B08"/>
    <w:multiLevelType w:val="hybridMultilevel"/>
    <w:tmpl w:val="3BB283B8"/>
    <w:lvl w:ilvl="0" w:tplc="A76A3F9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08A478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C4A1E6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CC065F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6AE083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5D0C13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7F2CBD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5A02FF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F30293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7B1A6D24"/>
    <w:multiLevelType w:val="hybridMultilevel"/>
    <w:tmpl w:val="A2BA47F8"/>
    <w:lvl w:ilvl="0" w:tplc="60C285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BFEABB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7163D2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7B6837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DA6EB2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18CD00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A12384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968C4D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826E8A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E14"/>
    <w:rsid w:val="00344E14"/>
    <w:rsid w:val="00562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link w:val="Heading2"/>
    <w:uiPriority w:val="9"/>
    <w:rsid w:val="00344E1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344E1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344E1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344E1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344E1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344E1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344E1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344E1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344E14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344E14"/>
    <w:rPr>
      <w:sz w:val="24"/>
      <w:szCs w:val="24"/>
    </w:rPr>
  </w:style>
  <w:style w:type="character" w:customStyle="1" w:styleId="QuoteChar">
    <w:name w:val="Quote Char"/>
    <w:link w:val="2"/>
    <w:uiPriority w:val="29"/>
    <w:rsid w:val="00344E14"/>
    <w:rPr>
      <w:i/>
    </w:rPr>
  </w:style>
  <w:style w:type="character" w:customStyle="1" w:styleId="IntenseQuoteChar">
    <w:name w:val="Intense Quote Char"/>
    <w:link w:val="a5"/>
    <w:uiPriority w:val="30"/>
    <w:rsid w:val="00344E14"/>
    <w:rPr>
      <w:i/>
    </w:rPr>
  </w:style>
  <w:style w:type="character" w:customStyle="1" w:styleId="HeaderChar">
    <w:name w:val="Header Char"/>
    <w:basedOn w:val="a0"/>
    <w:link w:val="Header"/>
    <w:uiPriority w:val="99"/>
    <w:rsid w:val="00344E14"/>
  </w:style>
  <w:style w:type="character" w:customStyle="1" w:styleId="CaptionChar">
    <w:name w:val="Caption Char"/>
    <w:link w:val="Footer"/>
    <w:uiPriority w:val="99"/>
    <w:rsid w:val="00344E14"/>
  </w:style>
  <w:style w:type="character" w:customStyle="1" w:styleId="FootnoteTextChar">
    <w:name w:val="Footnote Text Char"/>
    <w:link w:val="a6"/>
    <w:uiPriority w:val="99"/>
    <w:rsid w:val="00344E14"/>
    <w:rPr>
      <w:sz w:val="18"/>
    </w:rPr>
  </w:style>
  <w:style w:type="character" w:customStyle="1" w:styleId="EndnoteTextChar">
    <w:name w:val="Endnote Text Char"/>
    <w:link w:val="a7"/>
    <w:uiPriority w:val="99"/>
    <w:rsid w:val="00344E14"/>
    <w:rPr>
      <w:sz w:val="20"/>
    </w:rPr>
  </w:style>
  <w:style w:type="paragraph" w:customStyle="1" w:styleId="Heading1">
    <w:name w:val="Heading 1"/>
    <w:basedOn w:val="a"/>
    <w:link w:val="1"/>
    <w:uiPriority w:val="9"/>
    <w:qFormat/>
    <w:rsid w:val="00344E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344E1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344E1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344E1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344E1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344E1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344E1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344E1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344E1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344E1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344E14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344E1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344E1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344E1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344E1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344E1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344E1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344E14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344E14"/>
    <w:pPr>
      <w:ind w:left="720"/>
      <w:contextualSpacing/>
    </w:pPr>
  </w:style>
  <w:style w:type="paragraph" w:styleId="a9">
    <w:name w:val="No Spacing"/>
    <w:uiPriority w:val="1"/>
    <w:qFormat/>
    <w:rsid w:val="00344E14"/>
    <w:pPr>
      <w:spacing w:after="0" w:line="240" w:lineRule="auto"/>
    </w:pPr>
  </w:style>
  <w:style w:type="paragraph" w:styleId="a3">
    <w:name w:val="Title"/>
    <w:basedOn w:val="a"/>
    <w:next w:val="a"/>
    <w:link w:val="aa"/>
    <w:uiPriority w:val="10"/>
    <w:qFormat/>
    <w:rsid w:val="00344E14"/>
    <w:pPr>
      <w:spacing w:before="3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3"/>
    <w:uiPriority w:val="10"/>
    <w:rsid w:val="00344E14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344E14"/>
    <w:pPr>
      <w:spacing w:before="200"/>
    </w:pPr>
    <w:rPr>
      <w:sz w:val="24"/>
      <w:szCs w:val="24"/>
    </w:rPr>
  </w:style>
  <w:style w:type="character" w:customStyle="1" w:styleId="ab">
    <w:name w:val="Подзаголовок Знак"/>
    <w:basedOn w:val="a0"/>
    <w:link w:val="a4"/>
    <w:uiPriority w:val="11"/>
    <w:rsid w:val="00344E14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344E14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344E14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344E1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344E14"/>
    <w:rPr>
      <w:i/>
    </w:rPr>
  </w:style>
  <w:style w:type="paragraph" w:customStyle="1" w:styleId="Header">
    <w:name w:val="Header"/>
    <w:basedOn w:val="a"/>
    <w:link w:val="ad"/>
    <w:uiPriority w:val="99"/>
    <w:unhideWhenUsed/>
    <w:rsid w:val="00344E1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Header"/>
    <w:uiPriority w:val="99"/>
    <w:rsid w:val="00344E14"/>
  </w:style>
  <w:style w:type="paragraph" w:customStyle="1" w:styleId="Footer">
    <w:name w:val="Footer"/>
    <w:basedOn w:val="a"/>
    <w:link w:val="CaptionChar"/>
    <w:uiPriority w:val="99"/>
    <w:unhideWhenUsed/>
    <w:rsid w:val="00344E1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344E14"/>
  </w:style>
  <w:style w:type="paragraph" w:customStyle="1" w:styleId="Caption">
    <w:name w:val="Caption"/>
    <w:basedOn w:val="a"/>
    <w:next w:val="a"/>
    <w:link w:val="ae"/>
    <w:uiPriority w:val="35"/>
    <w:semiHidden/>
    <w:unhideWhenUsed/>
    <w:qFormat/>
    <w:rsid w:val="00344E14"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link w:val="Caption"/>
    <w:uiPriority w:val="99"/>
    <w:rsid w:val="00344E14"/>
  </w:style>
  <w:style w:type="table" w:styleId="af">
    <w:name w:val="Table Grid"/>
    <w:basedOn w:val="a1"/>
    <w:uiPriority w:val="59"/>
    <w:rsid w:val="00344E1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44E1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44E1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44E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link w:val="10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44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44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44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44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44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44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44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44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44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44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44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44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44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44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44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344E14"/>
    <w:rPr>
      <w:color w:val="0000FF" w:themeColor="hyperlink"/>
      <w:u w:val="single"/>
    </w:rPr>
  </w:style>
  <w:style w:type="paragraph" w:styleId="a6">
    <w:name w:val="footnote text"/>
    <w:basedOn w:val="a"/>
    <w:link w:val="af1"/>
    <w:uiPriority w:val="99"/>
    <w:semiHidden/>
    <w:unhideWhenUsed/>
    <w:rsid w:val="00344E14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6"/>
    <w:uiPriority w:val="99"/>
    <w:rsid w:val="00344E14"/>
    <w:rPr>
      <w:sz w:val="18"/>
    </w:rPr>
  </w:style>
  <w:style w:type="character" w:styleId="af2">
    <w:name w:val="footnote reference"/>
    <w:basedOn w:val="a0"/>
    <w:uiPriority w:val="99"/>
    <w:unhideWhenUsed/>
    <w:rsid w:val="00344E14"/>
    <w:rPr>
      <w:vertAlign w:val="superscript"/>
    </w:rPr>
  </w:style>
  <w:style w:type="paragraph" w:styleId="a7">
    <w:name w:val="endnote text"/>
    <w:basedOn w:val="a"/>
    <w:link w:val="af3"/>
    <w:uiPriority w:val="99"/>
    <w:semiHidden/>
    <w:unhideWhenUsed/>
    <w:rsid w:val="00344E14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7"/>
    <w:uiPriority w:val="99"/>
    <w:rsid w:val="00344E14"/>
    <w:rPr>
      <w:sz w:val="20"/>
    </w:rPr>
  </w:style>
  <w:style w:type="character" w:styleId="af4">
    <w:name w:val="endnote reference"/>
    <w:basedOn w:val="a0"/>
    <w:uiPriority w:val="99"/>
    <w:semiHidden/>
    <w:unhideWhenUsed/>
    <w:rsid w:val="00344E1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44E14"/>
    <w:pPr>
      <w:spacing w:after="57"/>
    </w:pPr>
  </w:style>
  <w:style w:type="paragraph" w:styleId="22">
    <w:name w:val="toc 2"/>
    <w:basedOn w:val="a"/>
    <w:next w:val="a"/>
    <w:uiPriority w:val="39"/>
    <w:unhideWhenUsed/>
    <w:rsid w:val="00344E14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344E14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344E14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344E14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344E14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344E14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344E14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344E14"/>
    <w:pPr>
      <w:spacing w:after="57"/>
      <w:ind w:left="2268"/>
    </w:pPr>
  </w:style>
  <w:style w:type="paragraph" w:styleId="af5">
    <w:name w:val="TOC Heading"/>
    <w:uiPriority w:val="39"/>
    <w:unhideWhenUsed/>
    <w:rsid w:val="00344E14"/>
  </w:style>
  <w:style w:type="paragraph" w:styleId="af6">
    <w:name w:val="table of figures"/>
    <w:basedOn w:val="a"/>
    <w:next w:val="a"/>
    <w:uiPriority w:val="99"/>
    <w:unhideWhenUsed/>
    <w:rsid w:val="00344E14"/>
    <w:pPr>
      <w:spacing w:after="0"/>
    </w:pPr>
  </w:style>
  <w:style w:type="character" w:customStyle="1" w:styleId="1">
    <w:name w:val="Заголовок 1 Знак"/>
    <w:basedOn w:val="a0"/>
    <w:link w:val="Heading1"/>
    <w:uiPriority w:val="9"/>
    <w:rsid w:val="00344E1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34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44E14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uiPriority w:val="99"/>
    <w:rsid w:val="00344E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</w:rPr>
  </w:style>
  <w:style w:type="character" w:customStyle="1" w:styleId="vkekvd">
    <w:name w:val="vkekvd"/>
    <w:basedOn w:val="a0"/>
    <w:rsid w:val="00344E14"/>
  </w:style>
  <w:style w:type="character" w:customStyle="1" w:styleId="10">
    <w:name w:val="Гиперссылка1"/>
    <w:link w:val="ListTable7Colorful-Accent3"/>
    <w:rsid w:val="00344E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hyperlink" Target="https://vk.com/rosreestr_ns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rosreestr.gov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.me/rosreestr_ns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ko@r54.rosreest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zen.ru/rosreestr_nsk" TargetMode="External"/><Relationship Id="rId10" Type="http://schemas.openxmlformats.org/officeDocument/2006/relationships/hyperlink" Target="https://mfc-nso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ok.ru/group/70000000987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0</DocSecurity>
  <Lines>25</Lines>
  <Paragraphs>7</Paragraphs>
  <ScaleCrop>false</ScaleCrop>
  <Company>Microsoft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nte</dc:creator>
  <cp:lastModifiedBy>Sidorova_LV</cp:lastModifiedBy>
  <cp:revision>21</cp:revision>
  <dcterms:created xsi:type="dcterms:W3CDTF">2019-12-27T06:35:00Z</dcterms:created>
  <dcterms:modified xsi:type="dcterms:W3CDTF">2026-02-06T09:19:00Z</dcterms:modified>
</cp:coreProperties>
</file>